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F8" w:rsidRPr="004C7A3E" w:rsidRDefault="00FC05F8" w:rsidP="004C7A3E">
      <w:pPr>
        <w:spacing w:after="0"/>
        <w:jc w:val="center"/>
        <w:rPr>
          <w:rFonts w:ascii="Times New Roman" w:hAnsi="Times New Roman"/>
          <w:sz w:val="24"/>
          <w:szCs w:val="24"/>
        </w:rPr>
      </w:pPr>
      <w:r w:rsidRPr="004C7A3E">
        <w:rPr>
          <w:rFonts w:ascii="Times New Roman" w:hAnsi="Times New Roman"/>
          <w:sz w:val="24"/>
          <w:szCs w:val="24"/>
        </w:rPr>
        <w:t>ВИСНОВОК</w:t>
      </w:r>
    </w:p>
    <w:p w:rsidR="00FC05F8" w:rsidRPr="004C7A3E" w:rsidRDefault="00FC05F8" w:rsidP="004C7A3E">
      <w:pPr>
        <w:spacing w:after="0"/>
        <w:jc w:val="center"/>
        <w:rPr>
          <w:rFonts w:ascii="Times New Roman" w:hAnsi="Times New Roman"/>
          <w:sz w:val="24"/>
          <w:szCs w:val="24"/>
          <w:lang w:val="uk-UA"/>
        </w:rPr>
      </w:pPr>
      <w:r w:rsidRPr="004C7A3E">
        <w:rPr>
          <w:rFonts w:ascii="Times New Roman" w:hAnsi="Times New Roman"/>
          <w:sz w:val="24"/>
          <w:szCs w:val="24"/>
        </w:rPr>
        <w:t>щодо результатів атестаційної експертизи Красноарм</w:t>
      </w:r>
      <w:r w:rsidRPr="004C7A3E">
        <w:rPr>
          <w:rFonts w:ascii="Times New Roman" w:hAnsi="Times New Roman"/>
          <w:sz w:val="24"/>
          <w:szCs w:val="24"/>
          <w:lang w:val="uk-UA"/>
        </w:rPr>
        <w:t>і</w:t>
      </w:r>
      <w:r w:rsidRPr="004C7A3E">
        <w:rPr>
          <w:rFonts w:ascii="Times New Roman" w:hAnsi="Times New Roman"/>
          <w:sz w:val="24"/>
          <w:szCs w:val="24"/>
        </w:rPr>
        <w:t>йського м</w:t>
      </w:r>
      <w:r w:rsidRPr="004C7A3E">
        <w:rPr>
          <w:rFonts w:ascii="Times New Roman" w:hAnsi="Times New Roman"/>
          <w:sz w:val="24"/>
          <w:szCs w:val="24"/>
          <w:lang w:val="uk-UA"/>
        </w:rPr>
        <w:t>і</w:t>
      </w:r>
      <w:r w:rsidRPr="004C7A3E">
        <w:rPr>
          <w:rFonts w:ascii="Times New Roman" w:hAnsi="Times New Roman"/>
          <w:sz w:val="24"/>
          <w:szCs w:val="24"/>
        </w:rPr>
        <w:t xml:space="preserve">ського </w:t>
      </w:r>
      <w:r w:rsidRPr="004C7A3E">
        <w:rPr>
          <w:rFonts w:ascii="Times New Roman" w:hAnsi="Times New Roman"/>
          <w:sz w:val="24"/>
          <w:szCs w:val="24"/>
          <w:lang w:val="uk-UA"/>
        </w:rPr>
        <w:t>ліцею «Надія»</w:t>
      </w:r>
    </w:p>
    <w:p w:rsidR="00FC05F8" w:rsidRPr="004C7A3E" w:rsidRDefault="00FC05F8" w:rsidP="004C7A3E">
      <w:pPr>
        <w:spacing w:after="0"/>
        <w:jc w:val="center"/>
        <w:rPr>
          <w:rFonts w:ascii="Times New Roman" w:hAnsi="Times New Roman"/>
          <w:sz w:val="24"/>
          <w:szCs w:val="24"/>
          <w:lang w:val="uk-UA"/>
        </w:rPr>
      </w:pPr>
      <w:r w:rsidRPr="004C7A3E">
        <w:rPr>
          <w:rFonts w:ascii="Times New Roman" w:hAnsi="Times New Roman"/>
          <w:sz w:val="24"/>
          <w:szCs w:val="24"/>
          <w:lang w:val="uk-UA"/>
        </w:rPr>
        <w:t>міста Красноармійська Донецької області</w:t>
      </w:r>
    </w:p>
    <w:p w:rsidR="00FC05F8" w:rsidRPr="004C7A3E" w:rsidRDefault="00FC05F8" w:rsidP="004C7A3E">
      <w:pPr>
        <w:spacing w:after="0"/>
        <w:jc w:val="center"/>
        <w:rPr>
          <w:rFonts w:ascii="Times New Roman" w:hAnsi="Times New Roman"/>
          <w:sz w:val="24"/>
          <w:szCs w:val="24"/>
          <w:lang w:val="uk-UA"/>
        </w:rPr>
      </w:pP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lang w:val="uk-UA" w:eastAsia="uk-UA"/>
        </w:rPr>
        <w:t>Відповідно до наказу відділу освіти Красноармійської міської ради від 14.01.2016 р. № 34 «Про проведення атестації закладів освіти у 2016 році»,</w:t>
      </w:r>
      <w:r>
        <w:rPr>
          <w:rFonts w:ascii="Times New Roman" w:hAnsi="Times New Roman"/>
          <w:sz w:val="24"/>
          <w:szCs w:val="24"/>
          <w:lang w:val="uk-UA"/>
        </w:rPr>
        <w:t xml:space="preserve"> </w:t>
      </w:r>
      <w:r w:rsidRPr="004C7A3E">
        <w:rPr>
          <w:rFonts w:ascii="Times New Roman" w:hAnsi="Times New Roman"/>
          <w:sz w:val="24"/>
          <w:szCs w:val="24"/>
          <w:lang w:val="uk-UA"/>
        </w:rPr>
        <w:t xml:space="preserve">керуючись Порядком державної атестації загальноосвітніх, дошкільних та позашкільних закладів, затвердженим наказом Міністерства освіти і науки України від 30 січня 2015 року №67, зареєстрованим Міністерством юстиції України 14 лютого 2015 року № 173/26618, у період із 22.02 по 04.03 2016 року проведено атестаційну експертизу Красноармійського міського ліцею «Надія» </w:t>
      </w:r>
    </w:p>
    <w:p w:rsidR="00FC05F8" w:rsidRPr="004C7A3E" w:rsidRDefault="00FC05F8" w:rsidP="004C7A3E">
      <w:pPr>
        <w:spacing w:after="0"/>
        <w:ind w:firstLine="709"/>
        <w:jc w:val="both"/>
        <w:rPr>
          <w:rFonts w:ascii="Times New Roman" w:hAnsi="Times New Roman"/>
          <w:sz w:val="24"/>
          <w:szCs w:val="24"/>
          <w:lang w:val="uk-UA"/>
        </w:rPr>
      </w:pPr>
    </w:p>
    <w:p w:rsidR="00FC05F8" w:rsidRPr="00F9089B" w:rsidRDefault="00FC05F8" w:rsidP="004C7A3E">
      <w:pPr>
        <w:shd w:val="clear" w:color="auto" w:fill="FFFFFF"/>
        <w:spacing w:after="0"/>
        <w:ind w:firstLine="709"/>
        <w:jc w:val="both"/>
        <w:rPr>
          <w:rFonts w:ascii="Times New Roman" w:hAnsi="Times New Roman"/>
          <w:color w:val="000000"/>
          <w:sz w:val="24"/>
          <w:szCs w:val="24"/>
          <w:lang w:val="uk-UA"/>
        </w:rPr>
      </w:pPr>
      <w:r w:rsidRPr="00F9089B">
        <w:rPr>
          <w:rFonts w:ascii="Times New Roman" w:hAnsi="Times New Roman"/>
          <w:color w:val="000000"/>
          <w:sz w:val="24"/>
          <w:szCs w:val="24"/>
          <w:lang w:val="uk-UA"/>
        </w:rPr>
        <w:t>В ході проведення атестаційної експертизи</w:t>
      </w:r>
      <w:r w:rsidRPr="004C7A3E">
        <w:rPr>
          <w:rFonts w:ascii="Times New Roman" w:hAnsi="Times New Roman"/>
          <w:sz w:val="24"/>
          <w:szCs w:val="24"/>
          <w:lang w:val="uk-UA"/>
        </w:rPr>
        <w:t xml:space="preserve"> Красноармійського міського ліцею «Надія»</w:t>
      </w:r>
      <w:r w:rsidRPr="00F9089B">
        <w:rPr>
          <w:rFonts w:ascii="Times New Roman" w:hAnsi="Times New Roman"/>
          <w:color w:val="000000"/>
          <w:sz w:val="24"/>
          <w:szCs w:val="24"/>
          <w:lang w:val="uk-UA"/>
        </w:rPr>
        <w:t xml:space="preserve"> експертною комісією були перевірені наступні напрями роботи:</w:t>
      </w:r>
    </w:p>
    <w:p w:rsidR="00FC05F8" w:rsidRPr="004C7A3E" w:rsidRDefault="00FC05F8" w:rsidP="004C7A3E">
      <w:pPr>
        <w:shd w:val="clear" w:color="auto" w:fill="FFFFFF"/>
        <w:spacing w:after="0"/>
        <w:ind w:firstLine="709"/>
        <w:jc w:val="both"/>
        <w:rPr>
          <w:rFonts w:ascii="Times New Roman" w:hAnsi="Times New Roman"/>
          <w:color w:val="000000"/>
          <w:sz w:val="24"/>
          <w:szCs w:val="24"/>
        </w:rPr>
      </w:pPr>
      <w:r w:rsidRPr="004C7A3E">
        <w:rPr>
          <w:rFonts w:ascii="Times New Roman" w:hAnsi="Times New Roman"/>
          <w:b/>
          <w:bCs/>
          <w:color w:val="000000"/>
          <w:sz w:val="24"/>
          <w:szCs w:val="24"/>
          <w:lang w:val="uk-UA"/>
        </w:rPr>
        <w:t xml:space="preserve">1. </w:t>
      </w:r>
      <w:r w:rsidRPr="004C7A3E">
        <w:rPr>
          <w:rFonts w:ascii="Times New Roman" w:hAnsi="Times New Roman"/>
          <w:b/>
          <w:bCs/>
          <w:color w:val="000000"/>
          <w:sz w:val="24"/>
          <w:szCs w:val="24"/>
        </w:rPr>
        <w:t>Відповідність документації, у тому числі фінансової, вимогам законодавства</w:t>
      </w:r>
    </w:p>
    <w:p w:rsidR="00FC05F8" w:rsidRPr="004C7A3E" w:rsidRDefault="00FC05F8" w:rsidP="004C7A3E">
      <w:pPr>
        <w:shd w:val="clear" w:color="auto" w:fill="FFFFFF"/>
        <w:tabs>
          <w:tab w:val="left" w:pos="176"/>
        </w:tabs>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Заклад засновано у 1993 році розпорядженням Представника Президента України в Донецькій обласній державній адміністрації від 09.07.1993 р. № 411 „Про відкриття навчальних закладів нового типу” та розпорядженням голови Красноармійської міської ради народних депутатів від 25.05.1993 р. № 83рг „Про відкриття гірничотехнічного ліцею при Красноармійському філіалі Донецького політехнічного інституту”.</w:t>
      </w:r>
    </w:p>
    <w:p w:rsidR="00FC05F8" w:rsidRPr="004C7A3E" w:rsidRDefault="00FC05F8" w:rsidP="004C7A3E">
      <w:pPr>
        <w:shd w:val="clear" w:color="auto" w:fill="FFFFFF"/>
        <w:tabs>
          <w:tab w:val="left" w:pos="176"/>
        </w:tabs>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Чинний Статут закладу зареєстровано розпорядженням голови виконавчого комітету Красноармійської міської ради народних депутатів від 10.05.1995 р. № 223 рг та перереєстровано  розпорядженням   Красноармійського міського голови від 27.02.2004 р. № 89 рг.</w:t>
      </w:r>
    </w:p>
    <w:p w:rsidR="00FC05F8" w:rsidRPr="004C7A3E" w:rsidRDefault="00FC05F8" w:rsidP="004C7A3E">
      <w:pPr>
        <w:shd w:val="clear" w:color="auto" w:fill="FFFFFF"/>
        <w:tabs>
          <w:tab w:val="left" w:pos="176"/>
        </w:tabs>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На час проведення експертизи у закладі навчається 118 учнів, працює 23 працівники, зокрема педагогічних - 15.  Директор Сиротюк Галина Єгорівна обіймає посаду з 2000 року.</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 xml:space="preserve">Заклад функціонує стабільно в режимі розвитку. </w:t>
      </w:r>
      <w:r w:rsidRPr="004C7A3E">
        <w:rPr>
          <w:rFonts w:ascii="Times New Roman" w:hAnsi="Times New Roman"/>
          <w:sz w:val="24"/>
          <w:szCs w:val="24"/>
          <w:lang w:val="uk-UA"/>
        </w:rPr>
        <w:t xml:space="preserve">Ліцей </w:t>
      </w:r>
      <w:r w:rsidRPr="004C7A3E">
        <w:rPr>
          <w:rFonts w:ascii="Times New Roman" w:hAnsi="Times New Roman"/>
          <w:sz w:val="24"/>
          <w:szCs w:val="24"/>
        </w:rPr>
        <w:t xml:space="preserve">надає доступну якісну освіту у відповідності до державних стандартів певного освітнього рівня. Під час експертизи відповідності документації, в тому числі фінансової, вимогам законодавства вивчено ділову документацію </w:t>
      </w:r>
      <w:r w:rsidRPr="004C7A3E">
        <w:rPr>
          <w:rFonts w:ascii="Times New Roman" w:hAnsi="Times New Roman"/>
          <w:sz w:val="24"/>
          <w:szCs w:val="24"/>
          <w:lang w:val="uk-UA"/>
        </w:rPr>
        <w:t>ліцею</w:t>
      </w:r>
      <w:r w:rsidRPr="004C7A3E">
        <w:rPr>
          <w:rFonts w:ascii="Times New Roman" w:hAnsi="Times New Roman"/>
          <w:sz w:val="24"/>
          <w:szCs w:val="24"/>
        </w:rPr>
        <w:t xml:space="preserve"> за 201</w:t>
      </w:r>
      <w:r w:rsidRPr="004C7A3E">
        <w:rPr>
          <w:rFonts w:ascii="Times New Roman" w:hAnsi="Times New Roman"/>
          <w:sz w:val="24"/>
          <w:szCs w:val="24"/>
          <w:lang w:val="uk-UA"/>
        </w:rPr>
        <w:t>3-</w:t>
      </w:r>
      <w:r w:rsidRPr="004C7A3E">
        <w:rPr>
          <w:rFonts w:ascii="Times New Roman" w:hAnsi="Times New Roman"/>
          <w:sz w:val="24"/>
          <w:szCs w:val="24"/>
        </w:rPr>
        <w:t xml:space="preserve">2015 роки. Встановлено, що ділова документація в </w:t>
      </w:r>
      <w:r w:rsidRPr="004C7A3E">
        <w:rPr>
          <w:rFonts w:ascii="Times New Roman" w:hAnsi="Times New Roman"/>
          <w:sz w:val="24"/>
          <w:szCs w:val="24"/>
          <w:lang w:val="uk-UA"/>
        </w:rPr>
        <w:t>ліцеї</w:t>
      </w:r>
      <w:r w:rsidRPr="004C7A3E">
        <w:rPr>
          <w:rFonts w:ascii="Times New Roman" w:hAnsi="Times New Roman"/>
          <w:sz w:val="24"/>
          <w:szCs w:val="24"/>
        </w:rPr>
        <w:t xml:space="preserve"> ведеться згідно з Інструкцією з ведення ділової документації у загальноосвітніх навчальних закладах І-ІІІ ступенів, затвердженої наказом Міністерства освіти і науки України від 23 червня 2000 року № 240.  Особою, відповідальною за ведення ділової документації, призначено секретаря </w:t>
      </w:r>
      <w:r w:rsidRPr="004C7A3E">
        <w:rPr>
          <w:rFonts w:ascii="Times New Roman" w:hAnsi="Times New Roman"/>
          <w:sz w:val="24"/>
          <w:szCs w:val="24"/>
          <w:lang w:val="uk-UA"/>
        </w:rPr>
        <w:t>ліцею</w:t>
      </w:r>
      <w:r w:rsidRPr="004C7A3E">
        <w:rPr>
          <w:rFonts w:ascii="Times New Roman" w:hAnsi="Times New Roman"/>
          <w:sz w:val="24"/>
          <w:szCs w:val="24"/>
        </w:rPr>
        <w:t>. Ділові папери в навчальному закладі мають відповідний гриф, ведуться державною мовою, зберігаються в спеціально обладнаному сейфі.</w:t>
      </w:r>
      <w:r w:rsidRPr="004C7A3E">
        <w:rPr>
          <w:rFonts w:ascii="Times New Roman" w:hAnsi="Times New Roman"/>
          <w:color w:val="000000"/>
          <w:sz w:val="24"/>
          <w:szCs w:val="24"/>
        </w:rPr>
        <w:t xml:space="preserve"> На всіх працівників навчального закладу заведені особові справи. В наявності та заповнені трудові книжки. Ведеться книга руху трудових книжок</w:t>
      </w:r>
      <w:r w:rsidRPr="004C7A3E">
        <w:rPr>
          <w:rFonts w:ascii="Times New Roman" w:hAnsi="Times New Roman"/>
          <w:color w:val="000000"/>
          <w:sz w:val="24"/>
          <w:szCs w:val="24"/>
          <w:lang w:val="uk-UA"/>
        </w:rPr>
        <w:t>.</w:t>
      </w:r>
      <w:r w:rsidRPr="004C7A3E">
        <w:rPr>
          <w:rFonts w:ascii="Times New Roman" w:hAnsi="Times New Roman"/>
          <w:sz w:val="24"/>
          <w:szCs w:val="24"/>
        </w:rPr>
        <w:t xml:space="preserve"> Книги адміністративно-розпорядчої документації мають поаркушну нумерацію, прошнуровані, підписані та скріплені печаткою закладу. Нак</w:t>
      </w:r>
      <w:r>
        <w:rPr>
          <w:rFonts w:ascii="Times New Roman" w:hAnsi="Times New Roman"/>
          <w:sz w:val="24"/>
          <w:szCs w:val="24"/>
        </w:rPr>
        <w:t>ази, протоколи</w:t>
      </w:r>
      <w:r w:rsidRPr="004C7A3E">
        <w:rPr>
          <w:rFonts w:ascii="Times New Roman" w:hAnsi="Times New Roman"/>
          <w:sz w:val="24"/>
          <w:szCs w:val="24"/>
        </w:rPr>
        <w:t xml:space="preserve"> нарад при директор</w:t>
      </w:r>
      <w:r w:rsidRPr="004C7A3E">
        <w:rPr>
          <w:rFonts w:ascii="Times New Roman" w:hAnsi="Times New Roman"/>
          <w:sz w:val="24"/>
          <w:szCs w:val="24"/>
          <w:lang w:val="uk-UA"/>
        </w:rPr>
        <w:t>ові</w:t>
      </w:r>
      <w:r w:rsidRPr="004C7A3E">
        <w:rPr>
          <w:rFonts w:ascii="Times New Roman" w:hAnsi="Times New Roman"/>
          <w:sz w:val="24"/>
          <w:szCs w:val="24"/>
        </w:rPr>
        <w:t xml:space="preserve"> друкуються на паперових носіях. Ведуться книги реєстрації наказів з основної діяльності та кадрових питань, протоколів педрад, нарад. Алфавітна книга, книга обліку руху учнів ведеться секретарем </w:t>
      </w:r>
      <w:r w:rsidRPr="004C7A3E">
        <w:rPr>
          <w:rFonts w:ascii="Times New Roman" w:hAnsi="Times New Roman"/>
          <w:sz w:val="24"/>
          <w:szCs w:val="24"/>
          <w:lang w:val="uk-UA"/>
        </w:rPr>
        <w:t>ліцею</w:t>
      </w:r>
      <w:r w:rsidRPr="004C7A3E">
        <w:rPr>
          <w:rFonts w:ascii="Times New Roman" w:hAnsi="Times New Roman"/>
          <w:sz w:val="24"/>
          <w:szCs w:val="24"/>
        </w:rPr>
        <w:t>. У наявності установчі документи діяльності Красноарм</w:t>
      </w:r>
      <w:r w:rsidRPr="004C7A3E">
        <w:rPr>
          <w:rFonts w:ascii="Times New Roman" w:hAnsi="Times New Roman"/>
          <w:sz w:val="24"/>
          <w:szCs w:val="24"/>
          <w:lang w:val="uk-UA"/>
        </w:rPr>
        <w:t>і</w:t>
      </w:r>
      <w:r w:rsidRPr="004C7A3E">
        <w:rPr>
          <w:rFonts w:ascii="Times New Roman" w:hAnsi="Times New Roman"/>
          <w:sz w:val="24"/>
          <w:szCs w:val="24"/>
        </w:rPr>
        <w:t>йського м</w:t>
      </w:r>
      <w:r w:rsidRPr="004C7A3E">
        <w:rPr>
          <w:rFonts w:ascii="Times New Roman" w:hAnsi="Times New Roman"/>
          <w:sz w:val="24"/>
          <w:szCs w:val="24"/>
          <w:lang w:val="uk-UA"/>
        </w:rPr>
        <w:t>і</w:t>
      </w:r>
      <w:r w:rsidRPr="004C7A3E">
        <w:rPr>
          <w:rFonts w:ascii="Times New Roman" w:hAnsi="Times New Roman"/>
          <w:sz w:val="24"/>
          <w:szCs w:val="24"/>
        </w:rPr>
        <w:t xml:space="preserve">ського </w:t>
      </w:r>
      <w:r w:rsidRPr="004C7A3E">
        <w:rPr>
          <w:rFonts w:ascii="Times New Roman" w:hAnsi="Times New Roman"/>
          <w:sz w:val="24"/>
          <w:szCs w:val="24"/>
          <w:lang w:val="uk-UA"/>
        </w:rPr>
        <w:t>ліцею «Надія».</w:t>
      </w:r>
      <w:r w:rsidRPr="004C7A3E">
        <w:rPr>
          <w:rFonts w:ascii="Times New Roman" w:hAnsi="Times New Roman"/>
          <w:sz w:val="24"/>
          <w:szCs w:val="24"/>
        </w:rPr>
        <w:t xml:space="preserve"> Затверджено правила внутрішнього трудового розпорядку (протокол  зборів трудового колективу від 04.01. 2016 року). Для об’єднання зусиль педагогічного й учнівського колективів, батьків, громадськості щодо розвитку навчального закладу та удосконалення навчально-виховного процесу в закладі створено раду </w:t>
      </w:r>
      <w:r w:rsidRPr="004C7A3E">
        <w:rPr>
          <w:rFonts w:ascii="Times New Roman" w:hAnsi="Times New Roman"/>
          <w:sz w:val="24"/>
          <w:szCs w:val="24"/>
          <w:lang w:val="uk-UA"/>
        </w:rPr>
        <w:t>ліцею</w:t>
      </w:r>
      <w:r w:rsidRPr="004C7A3E">
        <w:rPr>
          <w:rFonts w:ascii="Times New Roman" w:hAnsi="Times New Roman"/>
          <w:sz w:val="24"/>
          <w:szCs w:val="24"/>
        </w:rPr>
        <w:t xml:space="preserve">. Ведеться книга протоколів засідань ради </w:t>
      </w:r>
      <w:r w:rsidRPr="004C7A3E">
        <w:rPr>
          <w:rFonts w:ascii="Times New Roman" w:hAnsi="Times New Roman"/>
          <w:sz w:val="24"/>
          <w:szCs w:val="24"/>
          <w:lang w:val="uk-UA"/>
        </w:rPr>
        <w:t>ліцею.</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У книгах обліку і видачі документів про освіту чітко вказано прізвище, ім’я, по батькові випускника, кількість випускників, нагороджених похвальними листами, та кількість тих, що отримали свідоцтва з відзнакою і свідоцтва звичайного зразка. </w:t>
      </w:r>
      <w:r w:rsidRPr="004C7A3E">
        <w:rPr>
          <w:rFonts w:ascii="Times New Roman" w:hAnsi="Times New Roman"/>
          <w:sz w:val="24"/>
          <w:szCs w:val="24"/>
        </w:rPr>
        <w:t>Зазначено відповідні бали з навчальних предметів, вираховується середній бал докуме</w:t>
      </w:r>
      <w:r>
        <w:rPr>
          <w:rFonts w:ascii="Times New Roman" w:hAnsi="Times New Roman"/>
          <w:sz w:val="24"/>
          <w:szCs w:val="24"/>
        </w:rPr>
        <w:t xml:space="preserve">нта </w:t>
      </w:r>
      <w:r w:rsidRPr="004C7A3E">
        <w:rPr>
          <w:rFonts w:ascii="Times New Roman" w:hAnsi="Times New Roman"/>
          <w:sz w:val="24"/>
          <w:szCs w:val="24"/>
        </w:rPr>
        <w:t xml:space="preserve">про освіту. Оформлення документів про освіту здійснюється відповідно до вимог відповідальною особою, призначеною наказом. Книга обліку Похвальних листів та Похвальних грамот пронумерована, прошнурована, скріплена печаткою та підписом директора. Особові справи учнів ведуться відповідно до вимог, регулярно заповнюються класними керівниками. У </w:t>
      </w:r>
      <w:r w:rsidRPr="004C7A3E">
        <w:rPr>
          <w:rFonts w:ascii="Times New Roman" w:hAnsi="Times New Roman"/>
          <w:sz w:val="24"/>
          <w:szCs w:val="24"/>
          <w:lang w:val="uk-UA"/>
        </w:rPr>
        <w:t>ліцеї</w:t>
      </w:r>
      <w:r w:rsidRPr="004C7A3E">
        <w:rPr>
          <w:rFonts w:ascii="Times New Roman" w:hAnsi="Times New Roman"/>
          <w:sz w:val="24"/>
          <w:szCs w:val="24"/>
        </w:rPr>
        <w:t xml:space="preserve"> наявний річний план роботи, </w:t>
      </w:r>
      <w:r w:rsidRPr="004C7A3E">
        <w:rPr>
          <w:rFonts w:ascii="Times New Roman" w:hAnsi="Times New Roman"/>
          <w:sz w:val="24"/>
          <w:szCs w:val="24"/>
          <w:lang w:val="uk-UA"/>
        </w:rPr>
        <w:t>р</w:t>
      </w:r>
      <w:r w:rsidRPr="004C7A3E">
        <w:rPr>
          <w:rFonts w:ascii="Times New Roman" w:hAnsi="Times New Roman"/>
          <w:sz w:val="24"/>
          <w:szCs w:val="24"/>
        </w:rPr>
        <w:t xml:space="preserve">озроблена </w:t>
      </w:r>
      <w:r w:rsidRPr="004C7A3E">
        <w:rPr>
          <w:rFonts w:ascii="Times New Roman" w:hAnsi="Times New Roman"/>
          <w:sz w:val="24"/>
          <w:szCs w:val="24"/>
          <w:lang w:val="uk-UA"/>
        </w:rPr>
        <w:t>п</w:t>
      </w:r>
      <w:r w:rsidRPr="004C7A3E">
        <w:rPr>
          <w:rFonts w:ascii="Times New Roman" w:hAnsi="Times New Roman"/>
          <w:sz w:val="24"/>
          <w:szCs w:val="24"/>
        </w:rPr>
        <w:t xml:space="preserve">рограма розвитку </w:t>
      </w:r>
      <w:r w:rsidRPr="004C7A3E">
        <w:rPr>
          <w:rFonts w:ascii="Times New Roman" w:hAnsi="Times New Roman"/>
          <w:sz w:val="24"/>
          <w:szCs w:val="24"/>
          <w:lang w:val="uk-UA"/>
        </w:rPr>
        <w:t>ліцею</w:t>
      </w:r>
      <w:r w:rsidRPr="004C7A3E">
        <w:rPr>
          <w:rFonts w:ascii="Times New Roman" w:hAnsi="Times New Roman"/>
          <w:sz w:val="24"/>
          <w:szCs w:val="24"/>
        </w:rPr>
        <w:t>. Організація навчально-виховного процесу здійснюється відповідно до робочих навчальних планів, розроблених на основі Типових навчальних планів загальноосвітніх навчальних закладів. Календарно-тематичне планування вчителі склали відповідно до вимог навчальних програм. З урахуванням методичних рекомендацій</w:t>
      </w:r>
      <w:r w:rsidRPr="004C7A3E">
        <w:rPr>
          <w:rFonts w:ascii="Times New Roman" w:hAnsi="Times New Roman"/>
          <w:sz w:val="24"/>
          <w:szCs w:val="24"/>
          <w:lang w:val="uk-UA"/>
        </w:rPr>
        <w:t xml:space="preserve"> </w:t>
      </w:r>
      <w:r w:rsidRPr="004C7A3E">
        <w:rPr>
          <w:rFonts w:ascii="Times New Roman" w:hAnsi="Times New Roman"/>
          <w:sz w:val="24"/>
          <w:szCs w:val="24"/>
        </w:rPr>
        <w:t xml:space="preserve"> сплановано тематичне оцінювання, передбачено форми їх проведення. Календарні плани вчителів вчасно перевірені заступник</w:t>
      </w:r>
      <w:r w:rsidRPr="004C7A3E">
        <w:rPr>
          <w:rFonts w:ascii="Times New Roman" w:hAnsi="Times New Roman"/>
          <w:sz w:val="24"/>
          <w:szCs w:val="24"/>
          <w:lang w:val="uk-UA"/>
        </w:rPr>
        <w:t>ами</w:t>
      </w:r>
      <w:r w:rsidRPr="004C7A3E">
        <w:rPr>
          <w:rFonts w:ascii="Times New Roman" w:hAnsi="Times New Roman"/>
          <w:sz w:val="24"/>
          <w:szCs w:val="24"/>
        </w:rPr>
        <w:t xml:space="preserve"> директора та затверджені директором </w:t>
      </w:r>
      <w:r w:rsidRPr="004C7A3E">
        <w:rPr>
          <w:rFonts w:ascii="Times New Roman" w:hAnsi="Times New Roman"/>
          <w:sz w:val="24"/>
          <w:szCs w:val="24"/>
          <w:lang w:val="uk-UA"/>
        </w:rPr>
        <w:t>ліцею</w:t>
      </w:r>
      <w:r w:rsidRPr="004C7A3E">
        <w:rPr>
          <w:rFonts w:ascii="Times New Roman" w:hAnsi="Times New Roman"/>
          <w:sz w:val="24"/>
          <w:szCs w:val="24"/>
        </w:rPr>
        <w:t>. При веденні класних журналів вчителі дотримуються вимог Інструкції з ведення класного журналу 5-11(12)-х класів загальноосвітніх навчальних закладів. Ведеться постійний облік відвідування навчальних занять. Здійснюється поточний, тематичний контроль навчальних досягнень учнів. Забезпечено своєчасний запис проведених уроків відповідно до календарного планування вчителів.</w:t>
      </w:r>
      <w:r w:rsidRPr="004C7A3E">
        <w:rPr>
          <w:rFonts w:ascii="Times New Roman" w:hAnsi="Times New Roman"/>
          <w:spacing w:val="-1"/>
          <w:sz w:val="24"/>
          <w:szCs w:val="24"/>
          <w:lang w:val="uk-UA"/>
        </w:rPr>
        <w:t xml:space="preserve"> Класні  журнали </w:t>
      </w:r>
      <w:r w:rsidRPr="004C7A3E">
        <w:rPr>
          <w:rFonts w:ascii="Times New Roman" w:hAnsi="Times New Roman"/>
          <w:spacing w:val="2"/>
          <w:sz w:val="24"/>
          <w:szCs w:val="24"/>
          <w:lang w:val="uk-UA"/>
        </w:rPr>
        <w:t>вчасно перевірені</w:t>
      </w:r>
      <w:r w:rsidRPr="004C7A3E">
        <w:rPr>
          <w:rFonts w:ascii="Times New Roman" w:hAnsi="Times New Roman"/>
          <w:spacing w:val="-1"/>
          <w:sz w:val="24"/>
          <w:szCs w:val="24"/>
          <w:lang w:val="uk-UA"/>
        </w:rPr>
        <w:t xml:space="preserve"> адміністрацією, </w:t>
      </w:r>
      <w:r w:rsidRPr="004C7A3E">
        <w:rPr>
          <w:rFonts w:ascii="Times New Roman" w:hAnsi="Times New Roman"/>
          <w:spacing w:val="2"/>
          <w:sz w:val="24"/>
          <w:szCs w:val="24"/>
          <w:lang w:val="uk-UA"/>
        </w:rPr>
        <w:t>зауваження до вчителів виконуються.</w:t>
      </w:r>
      <w:r w:rsidRPr="004C7A3E">
        <w:rPr>
          <w:rFonts w:ascii="Times New Roman" w:hAnsi="Times New Roman"/>
          <w:sz w:val="24"/>
          <w:szCs w:val="24"/>
          <w:lang w:val="uk-UA"/>
        </w:rPr>
        <w:t xml:space="preserve"> Журнал обліку пропусків і заміщення уроків ведеться заступником директора з навчальної роботи. </w:t>
      </w:r>
      <w:r w:rsidRPr="004C7A3E">
        <w:rPr>
          <w:rFonts w:ascii="Times New Roman" w:hAnsi="Times New Roman"/>
          <w:sz w:val="24"/>
          <w:szCs w:val="24"/>
        </w:rPr>
        <w:t xml:space="preserve">Ведуться журнали обліку вхідного й вихідного листування. Порушень не виявлено. Ділова документація навчального закладу упорядкована, </w:t>
      </w:r>
      <w:r w:rsidRPr="004C7A3E">
        <w:rPr>
          <w:rFonts w:ascii="Times New Roman" w:hAnsi="Times New Roman"/>
          <w:sz w:val="24"/>
          <w:szCs w:val="24"/>
          <w:lang w:val="uk-UA"/>
        </w:rPr>
        <w:t xml:space="preserve">всі ділові </w:t>
      </w:r>
      <w:r w:rsidRPr="004C7A3E">
        <w:rPr>
          <w:rFonts w:ascii="Times New Roman" w:hAnsi="Times New Roman"/>
          <w:sz w:val="24"/>
          <w:szCs w:val="24"/>
        </w:rPr>
        <w:t>папер</w:t>
      </w:r>
      <w:r w:rsidRPr="004C7A3E">
        <w:rPr>
          <w:rFonts w:ascii="Times New Roman" w:hAnsi="Times New Roman"/>
          <w:sz w:val="24"/>
          <w:szCs w:val="24"/>
          <w:lang w:val="uk-UA"/>
        </w:rPr>
        <w:t>и</w:t>
      </w:r>
      <w:r w:rsidRPr="004C7A3E">
        <w:rPr>
          <w:rFonts w:ascii="Times New Roman" w:hAnsi="Times New Roman"/>
          <w:sz w:val="24"/>
          <w:szCs w:val="24"/>
        </w:rPr>
        <w:t xml:space="preserve"> систематиз</w:t>
      </w:r>
      <w:r w:rsidRPr="004C7A3E">
        <w:rPr>
          <w:rFonts w:ascii="Times New Roman" w:hAnsi="Times New Roman"/>
          <w:sz w:val="24"/>
          <w:szCs w:val="24"/>
          <w:lang w:val="uk-UA"/>
        </w:rPr>
        <w:t>овані.</w:t>
      </w:r>
    </w:p>
    <w:p w:rsidR="00FC05F8" w:rsidRPr="004C7A3E" w:rsidRDefault="00FC05F8" w:rsidP="004C7A3E">
      <w:pPr>
        <w:shd w:val="clear" w:color="auto" w:fill="FFFFFF"/>
        <w:spacing w:after="0"/>
        <w:jc w:val="both"/>
        <w:rPr>
          <w:rFonts w:ascii="Times New Roman" w:hAnsi="Times New Roman"/>
          <w:color w:val="000000"/>
          <w:sz w:val="24"/>
          <w:szCs w:val="24"/>
        </w:rPr>
      </w:pPr>
      <w:r w:rsidRPr="004C7A3E">
        <w:rPr>
          <w:rFonts w:ascii="Times New Roman" w:hAnsi="Times New Roman"/>
          <w:b/>
          <w:bCs/>
          <w:color w:val="000000"/>
          <w:sz w:val="24"/>
          <w:szCs w:val="24"/>
        </w:rPr>
        <w:t>2. Створення умов для навчання дітей з особливими освітніми потребами, в тому числі дітей-інвалідів</w:t>
      </w:r>
    </w:p>
    <w:p w:rsidR="00FC05F8" w:rsidRPr="004C7A3E" w:rsidRDefault="00FC05F8" w:rsidP="004C7A3E">
      <w:pPr>
        <w:spacing w:after="0"/>
        <w:ind w:firstLine="708"/>
        <w:jc w:val="both"/>
        <w:rPr>
          <w:rFonts w:ascii="Times New Roman" w:hAnsi="Times New Roman"/>
          <w:sz w:val="24"/>
          <w:szCs w:val="24"/>
          <w:lang w:val="uk-UA"/>
        </w:rPr>
      </w:pPr>
      <w:r w:rsidRPr="004C7A3E">
        <w:rPr>
          <w:rFonts w:ascii="Times New Roman" w:hAnsi="Times New Roman"/>
          <w:sz w:val="24"/>
          <w:szCs w:val="24"/>
          <w:lang w:val="uk-UA"/>
        </w:rPr>
        <w:t xml:space="preserve"> У ході перевірки вивчено роботу керівництва з охорони дитинства, проаналізовано дієвість цієї роботи. Робота із захисту прав неповнолітніх в ліцеї проводиться згідно з Сімейним кодексом України, Правилами опіки та піклування, Постановою Кабінету Міністрів України від 05.04.1994  р. № 226,  іншими законодавчими актами.</w:t>
      </w:r>
    </w:p>
    <w:p w:rsidR="00FC05F8" w:rsidRPr="004C7A3E" w:rsidRDefault="00FC05F8" w:rsidP="004C7A3E">
      <w:pPr>
        <w:spacing w:after="0"/>
        <w:ind w:firstLine="708"/>
        <w:jc w:val="both"/>
        <w:rPr>
          <w:rFonts w:ascii="Times New Roman" w:hAnsi="Times New Roman"/>
          <w:sz w:val="24"/>
          <w:szCs w:val="24"/>
          <w:lang w:val="uk-UA"/>
        </w:rPr>
      </w:pPr>
      <w:r w:rsidRPr="004C7A3E">
        <w:rPr>
          <w:rFonts w:ascii="Times New Roman" w:hAnsi="Times New Roman"/>
          <w:sz w:val="24"/>
          <w:szCs w:val="24"/>
          <w:lang w:val="uk-UA"/>
        </w:rPr>
        <w:t>Організація  роботи з виявлення дітей, які залишилися без піклування батьків, їх влаштування, прав та особистих інтересів</w:t>
      </w:r>
      <w:r>
        <w:rPr>
          <w:rFonts w:ascii="Times New Roman" w:hAnsi="Times New Roman"/>
          <w:sz w:val="24"/>
          <w:szCs w:val="24"/>
          <w:lang w:val="uk-UA"/>
        </w:rPr>
        <w:t>,</w:t>
      </w:r>
      <w:r w:rsidRPr="004C7A3E">
        <w:rPr>
          <w:rFonts w:ascii="Times New Roman" w:hAnsi="Times New Roman"/>
          <w:sz w:val="24"/>
          <w:szCs w:val="24"/>
          <w:lang w:val="uk-UA"/>
        </w:rPr>
        <w:t xml:space="preserve"> </w:t>
      </w:r>
      <w:r>
        <w:rPr>
          <w:rFonts w:ascii="Times New Roman" w:hAnsi="Times New Roman"/>
          <w:sz w:val="24"/>
          <w:szCs w:val="24"/>
          <w:lang w:val="uk-UA"/>
        </w:rPr>
        <w:t>контролю за умовами життя</w:t>
      </w:r>
      <w:r w:rsidRPr="004C7A3E">
        <w:rPr>
          <w:rFonts w:ascii="Times New Roman" w:hAnsi="Times New Roman"/>
          <w:sz w:val="24"/>
          <w:szCs w:val="24"/>
          <w:lang w:val="uk-UA"/>
        </w:rPr>
        <w:t xml:space="preserve"> покладено на заступника директора з виховної роботи Лихацьку Л.О. (наказом відділу освіти призначена громадським інспек</w:t>
      </w:r>
      <w:r>
        <w:rPr>
          <w:rFonts w:ascii="Times New Roman" w:hAnsi="Times New Roman"/>
          <w:sz w:val="24"/>
          <w:szCs w:val="24"/>
          <w:lang w:val="uk-UA"/>
        </w:rPr>
        <w:t>тором з охорони прав дитинства), я</w:t>
      </w:r>
      <w:r w:rsidRPr="004C7A3E">
        <w:rPr>
          <w:rFonts w:ascii="Times New Roman" w:hAnsi="Times New Roman"/>
          <w:sz w:val="24"/>
          <w:szCs w:val="24"/>
          <w:lang w:val="uk-UA"/>
        </w:rPr>
        <w:t xml:space="preserve">ка у своїй діяльності спирається на допомогу класних керівників. </w:t>
      </w:r>
    </w:p>
    <w:p w:rsidR="00FC05F8" w:rsidRPr="004C7A3E" w:rsidRDefault="00FC05F8" w:rsidP="004C7A3E">
      <w:pPr>
        <w:spacing w:after="0"/>
        <w:jc w:val="both"/>
        <w:rPr>
          <w:rFonts w:ascii="Times New Roman" w:hAnsi="Times New Roman"/>
          <w:sz w:val="24"/>
          <w:szCs w:val="24"/>
          <w:lang w:val="uk-UA"/>
        </w:rPr>
      </w:pPr>
      <w:r w:rsidRPr="004C7A3E">
        <w:rPr>
          <w:rFonts w:ascii="Times New Roman" w:hAnsi="Times New Roman"/>
          <w:sz w:val="24"/>
          <w:szCs w:val="24"/>
          <w:lang w:val="uk-UA"/>
        </w:rPr>
        <w:tab/>
        <w:t>Згідно з річним планом роботи ліцею сплановано роз</w:t>
      </w:r>
      <w:r>
        <w:rPr>
          <w:rFonts w:ascii="Times New Roman" w:hAnsi="Times New Roman"/>
          <w:sz w:val="24"/>
          <w:szCs w:val="24"/>
          <w:lang w:val="uk-UA"/>
        </w:rPr>
        <w:t>діл щодо соціального захисту не</w:t>
      </w:r>
      <w:r w:rsidRPr="004C7A3E">
        <w:rPr>
          <w:rFonts w:ascii="Times New Roman" w:hAnsi="Times New Roman"/>
          <w:sz w:val="24"/>
          <w:szCs w:val="24"/>
          <w:lang w:val="uk-UA"/>
        </w:rPr>
        <w:t>повнолітніх.</w:t>
      </w:r>
    </w:p>
    <w:p w:rsidR="00FC05F8" w:rsidRPr="004C7A3E" w:rsidRDefault="00FC05F8" w:rsidP="004C7A3E">
      <w:pPr>
        <w:spacing w:after="0"/>
        <w:jc w:val="both"/>
        <w:rPr>
          <w:rFonts w:ascii="Times New Roman" w:hAnsi="Times New Roman"/>
          <w:sz w:val="24"/>
          <w:szCs w:val="24"/>
          <w:lang w:val="uk-UA"/>
        </w:rPr>
      </w:pPr>
      <w:r w:rsidRPr="004C7A3E">
        <w:rPr>
          <w:rFonts w:ascii="Times New Roman" w:hAnsi="Times New Roman"/>
          <w:sz w:val="24"/>
          <w:szCs w:val="24"/>
          <w:lang w:val="uk-UA"/>
        </w:rPr>
        <w:tab/>
        <w:t>Питання виявлення та влаштування дітей  під опіку вирішується своєчасно та об’єктивно. Щорічно у вересні проводиться громадський огляд з охорони дитинства, видаються організаційні та підсумкові накази.</w:t>
      </w:r>
    </w:p>
    <w:p w:rsidR="00FC05F8" w:rsidRPr="004C7A3E" w:rsidRDefault="00FC05F8" w:rsidP="004C7A3E">
      <w:pPr>
        <w:spacing w:after="0"/>
        <w:jc w:val="both"/>
        <w:rPr>
          <w:rFonts w:ascii="Times New Roman" w:hAnsi="Times New Roman"/>
          <w:sz w:val="24"/>
          <w:szCs w:val="24"/>
          <w:lang w:val="uk-UA"/>
        </w:rPr>
      </w:pPr>
      <w:r w:rsidRPr="004C7A3E">
        <w:rPr>
          <w:rFonts w:ascii="Times New Roman" w:hAnsi="Times New Roman"/>
          <w:sz w:val="24"/>
          <w:szCs w:val="24"/>
          <w:lang w:val="uk-UA"/>
        </w:rPr>
        <w:tab/>
        <w:t>На 25</w:t>
      </w:r>
      <w:r>
        <w:rPr>
          <w:rFonts w:ascii="Times New Roman" w:hAnsi="Times New Roman"/>
          <w:sz w:val="24"/>
          <w:szCs w:val="24"/>
          <w:lang w:val="uk-UA"/>
        </w:rPr>
        <w:t>.01.2016 р. на обліку в ліцеї «Н</w:t>
      </w:r>
      <w:r w:rsidRPr="004C7A3E">
        <w:rPr>
          <w:rFonts w:ascii="Times New Roman" w:hAnsi="Times New Roman"/>
          <w:sz w:val="24"/>
          <w:szCs w:val="24"/>
          <w:lang w:val="uk-UA"/>
        </w:rPr>
        <w:t>адія» перебувають:</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діти-сироти та позбавлені батьківського піклування – 1(Тюренкова А.,101гр.)</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 ліквідаторів аварії на ЧАЕС – 1 (Британ О., 202 гр.)</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діти-інваліди – немає;</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 загиблих шахтарів – немає;</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 загиблих міліціонерів, військових, афганців – немає;</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діти з багатодітних сімей – 6 , дітей -7 (Сєров М., 202, Кизь Є.,202, Федор Я, 201, Циганок Т, 201., Циганок К., 101, Єгорченкова К., 201, Шейко В., 101).</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з неповних сімей – 13 , виховує мати – 13;</w:t>
      </w:r>
    </w:p>
    <w:p w:rsidR="00FC05F8" w:rsidRPr="004C7A3E" w:rsidRDefault="00FC05F8" w:rsidP="004C7A3E">
      <w:pPr>
        <w:pStyle w:val="1"/>
        <w:numPr>
          <w:ilvl w:val="0"/>
          <w:numId w:val="15"/>
        </w:numPr>
        <w:spacing w:line="276" w:lineRule="auto"/>
        <w:jc w:val="both"/>
        <w:rPr>
          <w:sz w:val="24"/>
          <w:szCs w:val="24"/>
          <w:lang w:val="uk-UA"/>
        </w:rPr>
      </w:pPr>
      <w:r w:rsidRPr="004C7A3E">
        <w:rPr>
          <w:sz w:val="24"/>
          <w:szCs w:val="24"/>
          <w:lang w:val="uk-UA"/>
        </w:rPr>
        <w:t xml:space="preserve">діти переселенців – </w:t>
      </w:r>
      <w:r w:rsidRPr="004C7A3E">
        <w:rPr>
          <w:sz w:val="24"/>
          <w:szCs w:val="24"/>
          <w:lang w:val="en-US"/>
        </w:rPr>
        <w:t>8.</w:t>
      </w:r>
    </w:p>
    <w:p w:rsidR="00FC05F8" w:rsidRPr="004C7A3E" w:rsidRDefault="00FC05F8" w:rsidP="001A566B">
      <w:pPr>
        <w:spacing w:after="0"/>
        <w:jc w:val="both"/>
        <w:rPr>
          <w:rFonts w:ascii="Times New Roman" w:hAnsi="Times New Roman"/>
          <w:sz w:val="24"/>
          <w:szCs w:val="24"/>
          <w:lang w:val="uk-UA"/>
        </w:rPr>
      </w:pPr>
      <w:r>
        <w:rPr>
          <w:rFonts w:ascii="Times New Roman" w:hAnsi="Times New Roman"/>
          <w:sz w:val="24"/>
          <w:szCs w:val="24"/>
          <w:lang w:val="uk-UA"/>
        </w:rPr>
        <w:t xml:space="preserve"> Надання допомоги  закладом</w:t>
      </w:r>
      <w:r w:rsidRPr="004C7A3E">
        <w:rPr>
          <w:rFonts w:ascii="Times New Roman" w:hAnsi="Times New Roman"/>
          <w:sz w:val="24"/>
          <w:szCs w:val="24"/>
          <w:lang w:val="uk-UA"/>
        </w:rPr>
        <w:t xml:space="preserve"> висвітлюються в підсумкових наказах щодо проведення громадського огляду з охорони дитинства.</w:t>
      </w:r>
    </w:p>
    <w:p w:rsidR="00FC05F8" w:rsidRPr="004C7A3E" w:rsidRDefault="00FC05F8" w:rsidP="004C7A3E">
      <w:pPr>
        <w:spacing w:after="0"/>
        <w:ind w:left="360" w:firstLine="348"/>
        <w:jc w:val="both"/>
        <w:rPr>
          <w:rFonts w:ascii="Times New Roman" w:hAnsi="Times New Roman"/>
          <w:sz w:val="24"/>
          <w:szCs w:val="24"/>
          <w:lang w:val="uk-UA"/>
        </w:rPr>
      </w:pPr>
      <w:r w:rsidRPr="004C7A3E">
        <w:rPr>
          <w:rFonts w:ascii="Times New Roman" w:hAnsi="Times New Roman"/>
          <w:sz w:val="24"/>
          <w:szCs w:val="24"/>
          <w:lang w:val="uk-UA"/>
        </w:rPr>
        <w:tab/>
      </w:r>
      <w:r w:rsidRPr="001A566B">
        <w:rPr>
          <w:rFonts w:ascii="Times New Roman" w:hAnsi="Times New Roman"/>
          <w:sz w:val="24"/>
          <w:szCs w:val="24"/>
          <w:lang w:val="uk-UA"/>
        </w:rPr>
        <w:t>Створені умови для дітей з особливими потребами</w:t>
      </w:r>
      <w:r w:rsidRPr="004C7A3E">
        <w:rPr>
          <w:rFonts w:ascii="Times New Roman" w:hAnsi="Times New Roman"/>
          <w:sz w:val="24"/>
          <w:szCs w:val="24"/>
          <w:lang w:val="uk-UA"/>
        </w:rPr>
        <w:t>: згідно з постановою КМУ № 226 від 05.04.1994 р. підопічні діти та діти з малозабезпеченої родини отримують передбачену допомогу, регулярно проходять медогляд, мають Єдині квитки, отримують гаряче харчування з розрахунку 09.00 грв. в день на дитину. Оздоровлюються в заміських таборах.</w:t>
      </w:r>
    </w:p>
    <w:p w:rsidR="00FC05F8" w:rsidRPr="004C7A3E" w:rsidRDefault="00FC05F8" w:rsidP="004C7A3E">
      <w:pPr>
        <w:spacing w:after="0"/>
        <w:ind w:left="360" w:firstLine="348"/>
        <w:jc w:val="both"/>
        <w:rPr>
          <w:rFonts w:ascii="Times New Roman" w:hAnsi="Times New Roman"/>
          <w:sz w:val="24"/>
          <w:szCs w:val="24"/>
          <w:lang w:val="uk-UA"/>
        </w:rPr>
      </w:pPr>
      <w:r w:rsidRPr="004C7A3E">
        <w:rPr>
          <w:rFonts w:ascii="Times New Roman" w:hAnsi="Times New Roman"/>
          <w:sz w:val="24"/>
          <w:szCs w:val="24"/>
          <w:lang w:val="uk-UA"/>
        </w:rPr>
        <w:t>Ведеться необхідна документація. Справа  підопічної Тюренкової А. оформлена згідно з Правилами опіки та піклування.</w:t>
      </w:r>
    </w:p>
    <w:p w:rsidR="00FC05F8" w:rsidRPr="004C7A3E" w:rsidRDefault="00FC05F8" w:rsidP="004C7A3E">
      <w:pPr>
        <w:shd w:val="clear" w:color="auto" w:fill="FFFFFF"/>
        <w:spacing w:after="0"/>
        <w:jc w:val="both"/>
        <w:rPr>
          <w:rFonts w:ascii="Times New Roman" w:hAnsi="Times New Roman"/>
          <w:color w:val="000000"/>
          <w:sz w:val="24"/>
          <w:szCs w:val="24"/>
          <w:lang w:val="uk-UA"/>
        </w:rPr>
      </w:pPr>
      <w:r w:rsidRPr="004C7A3E">
        <w:rPr>
          <w:rFonts w:ascii="Times New Roman" w:hAnsi="Times New Roman"/>
          <w:b/>
          <w:bCs/>
          <w:color w:val="000000"/>
          <w:sz w:val="24"/>
          <w:szCs w:val="24"/>
          <w:lang w:val="uk-UA"/>
        </w:rPr>
        <w:t>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порівняння результатів ДПА випускників 11-го класу із результатами їх навчальних досягнень (за 3 останні роки). Дієвість внутрішнього моніторингу навчальних досягнень учнів.</w:t>
      </w:r>
    </w:p>
    <w:p w:rsidR="00FC05F8" w:rsidRPr="004C7A3E" w:rsidRDefault="00FC05F8" w:rsidP="004C7A3E">
      <w:pPr>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Якість освіти - це не тільки відповідність знань учнів державним стандартам, а й успішне функціонування самого навчального закладу, а також діяльність кожного педагога і адміністратора в напрямку забезпечення якості освітніх послуг.</w:t>
      </w:r>
    </w:p>
    <w:p w:rsidR="00FC05F8" w:rsidRPr="004C7A3E" w:rsidRDefault="00FC05F8" w:rsidP="004C7A3E">
      <w:pPr>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Якість освіти в ліцеї забезпечується ефективністю системи роботи навчального закладу.</w:t>
      </w:r>
    </w:p>
    <w:p w:rsidR="00FC05F8" w:rsidRPr="004C7A3E" w:rsidRDefault="00FC05F8" w:rsidP="004C7A3E">
      <w:pPr>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В рамках навчального процесу в ліцеї організована система внутрішнього моніторингу результатів навчальних досягнень учнів. На початку навчального року з усіх предметів проводяться нульові зрізи знань учнів. 2 рази в семестр проводиться комплексний аналіз успішності учнів з усіх предметів. В кінці 1 семестру проводяться контрольні роботи за текстами адміністрації. Порівняльний аналіз отриманих результатів дозволяє виявляти учнів з низьким рівнем знань, вчасно проводити з ними корекційні заходи, і, як результат, домагатися підвищення якості знань. Порівняльний аналіз показує стабільне зростання рівня навчальних досягнень учнів протягом навчального року в середньому по ліцею на 5-9%.</w:t>
      </w:r>
    </w:p>
    <w:p w:rsidR="00FC05F8" w:rsidRPr="004C7A3E" w:rsidRDefault="00FC05F8" w:rsidP="004C7A3E">
      <w:pPr>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Якість освіти має на увазі не тільки аналіз якості знань, а й сформованість в учня стійкої мотивації пізнання, розвиненість різних сторін його життя. Психологом ліцею проводиться робота з вивчення психологічних параметрів ліцеїстів за допомогою різного тестування, аналіз результатів якого дозволяє простежити траєкторію зміни інтелектуального розвитку учня за час навчання в ліцеї, динаміку зміни особистісних характеристик учня, проаналізувати відповідність досягнення запланованих результатів, тобто визначити  якість зроблених психолого-педагогічних заходів, інакше кажучи, якість освіти. Залежно від поточних цілей освітнього процесу вчитель отримує інформацію про окрем</w:t>
      </w:r>
      <w:r>
        <w:rPr>
          <w:rFonts w:ascii="Times New Roman" w:hAnsi="Times New Roman"/>
          <w:color w:val="000000"/>
          <w:sz w:val="24"/>
          <w:szCs w:val="24"/>
          <w:lang w:val="uk-UA"/>
        </w:rPr>
        <w:t>ого</w:t>
      </w:r>
      <w:r w:rsidRPr="004C7A3E">
        <w:rPr>
          <w:rFonts w:ascii="Times New Roman" w:hAnsi="Times New Roman"/>
          <w:color w:val="000000"/>
          <w:sz w:val="24"/>
          <w:szCs w:val="24"/>
          <w:lang w:val="uk-UA"/>
        </w:rPr>
        <w:t xml:space="preserve"> учня, цілий клас або паралелі.</w:t>
      </w:r>
    </w:p>
    <w:p w:rsidR="00FC05F8" w:rsidRPr="004C7A3E" w:rsidRDefault="00FC05F8" w:rsidP="004C7A3E">
      <w:pPr>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 xml:space="preserve">Якість освіти безпосередньо залежить від рівня матеріально-технічного забезпечення навчального закладу. Всі кабінети ліцею обладнані комп'ютерами, що мають вихід в Інтернет. У кабінетах фізики, англійської мови та суспільних дисциплін встановлені телевізори; в кабінетах української мови та біології встановлені мультимедійні проектори та проекційні екрани, кабінети математики та інформатики обладнані інтерактивними комплексами. У бібліотеці встановлено комп'ютери, які підключені до мережі Інтернет, є лазерний принтер. Всі </w:t>
      </w:r>
      <w:r>
        <w:rPr>
          <w:rFonts w:ascii="Times New Roman" w:hAnsi="Times New Roman"/>
          <w:color w:val="000000"/>
          <w:sz w:val="24"/>
          <w:szCs w:val="24"/>
          <w:lang w:val="uk-UA"/>
        </w:rPr>
        <w:t>вчителі</w:t>
      </w:r>
      <w:r w:rsidRPr="004C7A3E">
        <w:rPr>
          <w:rFonts w:ascii="Times New Roman" w:hAnsi="Times New Roman"/>
          <w:color w:val="000000"/>
          <w:sz w:val="24"/>
          <w:szCs w:val="24"/>
          <w:lang w:val="uk-UA"/>
        </w:rPr>
        <w:t xml:space="preserve"> ліцею володіють навичками роботи з ІКТ і активно використовують їх у своїй роботі.</w:t>
      </w:r>
    </w:p>
    <w:p w:rsidR="00FC05F8" w:rsidRPr="004C7A3E" w:rsidRDefault="00FC05F8" w:rsidP="004C7A3E">
      <w:pPr>
        <w:spacing w:after="0"/>
        <w:rPr>
          <w:rFonts w:ascii="Times New Roman" w:hAnsi="Times New Roman"/>
          <w:b/>
          <w:sz w:val="24"/>
          <w:szCs w:val="24"/>
        </w:rPr>
      </w:pPr>
      <w:r w:rsidRPr="004C7A3E">
        <w:rPr>
          <w:rFonts w:ascii="Times New Roman" w:hAnsi="Times New Roman"/>
          <w:b/>
          <w:i/>
          <w:sz w:val="24"/>
          <w:szCs w:val="24"/>
          <w:lang w:val="uk-UA"/>
        </w:rPr>
        <w:t xml:space="preserve">4. </w:t>
      </w:r>
      <w:r w:rsidRPr="004C7A3E">
        <w:rPr>
          <w:rFonts w:ascii="Times New Roman" w:hAnsi="Times New Roman"/>
          <w:b/>
          <w:sz w:val="24"/>
          <w:szCs w:val="24"/>
        </w:rPr>
        <w:t xml:space="preserve">Дієвість внутрішнього моніторингу навчальних досягнень (розвитку) учнів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На підставі результатів внутрішнього моніторингу рівня знань учнів  10-11-х класів встановлено, що найвищий показник ступеня навченості мають учні 11 класів.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Даний показник  за останні роки коливається в межах 84%. Встановлено, що найвищі якісні показники з предметів: фізична культура, захист Вітчизни, художня культура, основи НДР (92-93%), економіка, візуальне програмування, література, інформатика, російська мова, економіка (81-85%), тоді як найнижчі показники з таких предметів: біологія, історія України, хімія (75-77%), англійська мова, алгебра, геометрія, фізика (74%), українська  мова (72%).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У середньому в поточному 2015-2016 навчальному році показник якості знань становить 81%, що на 3% менше показника 2014-15 навчального року.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Упродовж звітного періоду спостерігається зниження показника якості знань з української мови, історії України, математики в групах гуманітарного профілю.  Щодо математики, причиною названого факту стали кадрові зміни, а саме призначення молодих спеціалістів. У ході атестаційної експертизи проведено порівняльний аналіз результатів зовнішнього і внутрішнього моніторингу з української мови, математики, історії України в  11-х класах, за 2013-2015 навчальні роки. Встановлено, що результати практично не різняться, відмінність оцінювання в межах 0,3 балів.</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Аналіз результатів річного оцінювання, державної підсумкової атестації та зовнішнього незалежного оцінювання показав відповідність у рівнях підготовки учнів з української мови, математики, фізики, хімії, історії України, географії.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Результативність участі (набрали більше 150,5 балів) випускників 11-х класів в зовнішньому незалежному оцінюванні з української мови та літератури в 2014 році становить 60%, тоді як показник якості знань за підсумками державної підсумкової атестації складає 83%. </w:t>
      </w:r>
    </w:p>
    <w:p w:rsidR="00FC05F8" w:rsidRPr="004C7A3E" w:rsidRDefault="00FC05F8" w:rsidP="004C7A3E">
      <w:pPr>
        <w:shd w:val="clear" w:color="auto" w:fill="FFFFFF"/>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Випадки  суттєвого зниження середнього балу з предметів відсутні.</w:t>
      </w:r>
    </w:p>
    <w:p w:rsidR="00FC05F8" w:rsidRPr="004C7A3E" w:rsidRDefault="00FC05F8" w:rsidP="004C7A3E">
      <w:pPr>
        <w:shd w:val="clear" w:color="auto" w:fill="FFFFFF"/>
        <w:spacing w:after="0"/>
        <w:ind w:firstLine="709"/>
        <w:jc w:val="both"/>
        <w:rPr>
          <w:rFonts w:ascii="Times New Roman" w:hAnsi="Times New Roman"/>
          <w:color w:val="000000"/>
          <w:sz w:val="24"/>
          <w:szCs w:val="24"/>
          <w:lang w:val="uk-UA"/>
        </w:rPr>
      </w:pPr>
      <w:r w:rsidRPr="004C7A3E">
        <w:rPr>
          <w:rFonts w:ascii="Times New Roman" w:hAnsi="Times New Roman"/>
          <w:color w:val="000000"/>
          <w:sz w:val="24"/>
          <w:szCs w:val="24"/>
          <w:lang w:val="uk-UA"/>
        </w:rPr>
        <w:t>У цілому середній бал по закладу суттєво не змінюється протягом 3 років і дорівнює в середньому 9,3 бали, тобто знання учнів відповідають достатньому рівню.</w:t>
      </w:r>
    </w:p>
    <w:p w:rsidR="00FC05F8" w:rsidRPr="004C7A3E" w:rsidRDefault="00FC05F8" w:rsidP="004C7A3E">
      <w:pPr>
        <w:shd w:val="clear" w:color="auto" w:fill="FFFFFF"/>
        <w:spacing w:after="0"/>
        <w:ind w:firstLine="709"/>
        <w:jc w:val="both"/>
        <w:rPr>
          <w:rFonts w:ascii="Times New Roman" w:hAnsi="Times New Roman"/>
          <w:color w:val="000000"/>
          <w:sz w:val="24"/>
          <w:szCs w:val="24"/>
        </w:rPr>
      </w:pPr>
      <w:r w:rsidRPr="004C7A3E">
        <w:rPr>
          <w:rFonts w:ascii="Times New Roman" w:hAnsi="Times New Roman"/>
          <w:b/>
          <w:bCs/>
          <w:color w:val="000000"/>
          <w:sz w:val="24"/>
          <w:szCs w:val="24"/>
        </w:rPr>
        <w:t>5. Організація роботи щодо професійного розвитку педагогічних працівників</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rPr>
        <w:t>В ході проведення атестаційної експертизи</w:t>
      </w:r>
      <w:r w:rsidRPr="004C7A3E">
        <w:rPr>
          <w:rFonts w:ascii="Times New Roman" w:hAnsi="Times New Roman"/>
          <w:sz w:val="24"/>
          <w:szCs w:val="24"/>
          <w:lang w:val="uk-UA"/>
        </w:rPr>
        <w:t xml:space="preserve"> стану організації роботи щодо професійного розвитку педагогічних працівників Красноармійського міського ліцею «Надія» </w:t>
      </w:r>
      <w:r w:rsidRPr="004C7A3E">
        <w:rPr>
          <w:rFonts w:ascii="Times New Roman" w:hAnsi="Times New Roman"/>
          <w:sz w:val="24"/>
          <w:szCs w:val="24"/>
        </w:rPr>
        <w:t xml:space="preserve">встановлено наступне. </w:t>
      </w:r>
      <w:r w:rsidRPr="004C7A3E">
        <w:rPr>
          <w:rFonts w:ascii="Times New Roman" w:hAnsi="Times New Roman"/>
          <w:sz w:val="24"/>
          <w:szCs w:val="24"/>
          <w:lang w:val="uk-UA"/>
        </w:rPr>
        <w:t>Укомплектованість закладу педагогічними кадрами складає 100 %.</w:t>
      </w:r>
      <w:r w:rsidRPr="004C7A3E">
        <w:rPr>
          <w:rFonts w:ascii="Times New Roman" w:hAnsi="Times New Roman"/>
          <w:sz w:val="24"/>
          <w:szCs w:val="24"/>
        </w:rPr>
        <w:t xml:space="preserve"> Всього в навчальному закладі </w:t>
      </w:r>
      <w:r w:rsidRPr="004C7A3E">
        <w:rPr>
          <w:rFonts w:ascii="Times New Roman" w:hAnsi="Times New Roman"/>
          <w:sz w:val="24"/>
          <w:szCs w:val="24"/>
          <w:lang w:val="uk-UA"/>
        </w:rPr>
        <w:t>15</w:t>
      </w:r>
      <w:r w:rsidRPr="004C7A3E">
        <w:rPr>
          <w:rFonts w:ascii="Times New Roman" w:hAnsi="Times New Roman"/>
          <w:sz w:val="24"/>
          <w:szCs w:val="24"/>
        </w:rPr>
        <w:t xml:space="preserve"> педаг</w:t>
      </w:r>
      <w:r w:rsidRPr="004C7A3E">
        <w:rPr>
          <w:rFonts w:ascii="Times New Roman" w:hAnsi="Times New Roman"/>
          <w:sz w:val="24"/>
          <w:szCs w:val="24"/>
          <w:lang w:val="uk-UA"/>
        </w:rPr>
        <w:t>ів</w:t>
      </w:r>
      <w:r w:rsidRPr="004C7A3E">
        <w:rPr>
          <w:rFonts w:ascii="Times New Roman" w:hAnsi="Times New Roman"/>
          <w:sz w:val="24"/>
          <w:szCs w:val="24"/>
        </w:rPr>
        <w:t xml:space="preserve">. </w:t>
      </w:r>
      <w:r w:rsidRPr="004C7A3E">
        <w:rPr>
          <w:rFonts w:ascii="Times New Roman" w:hAnsi="Times New Roman"/>
          <w:sz w:val="24"/>
          <w:szCs w:val="24"/>
          <w:lang w:val="uk-UA"/>
        </w:rPr>
        <w:t xml:space="preserve">Всі фахівці мають відповідну вищу освіту і володіють державною мовою.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Із загальної кількості педагогічних працівників вищу кваліфікаційну категорію мають 10чол. (67%), першу категорію має 1 чол. (7%), другу – 2 чол. (13%), категорію «спеціаліст» - 2 чол. (13%). Педагогічне звання «вчитель-методист» мають 4 чол. (27%), старший учитель – 5 чол. </w:t>
      </w:r>
      <w:r w:rsidRPr="004C7A3E">
        <w:rPr>
          <w:rFonts w:ascii="Times New Roman" w:hAnsi="Times New Roman"/>
          <w:sz w:val="24"/>
          <w:szCs w:val="24"/>
        </w:rPr>
        <w:t>(33%). За звітний період атестувалося 6 учителів. У результаті атестації упродовж трьох років підтверджено вищу кваліфікаційну категорію 5</w:t>
      </w:r>
      <w:r>
        <w:rPr>
          <w:rFonts w:ascii="Times New Roman" w:hAnsi="Times New Roman"/>
          <w:sz w:val="24"/>
          <w:szCs w:val="24"/>
        </w:rPr>
        <w:t xml:space="preserve"> чол. (</w:t>
      </w:r>
      <w:r w:rsidRPr="004C7A3E">
        <w:rPr>
          <w:rFonts w:ascii="Times New Roman" w:hAnsi="Times New Roman"/>
          <w:sz w:val="24"/>
          <w:szCs w:val="24"/>
        </w:rPr>
        <w:t>2014 рік – 4 чол., 2015 рік – 1 чол.),  1 вчителю під</w:t>
      </w:r>
      <w:r>
        <w:rPr>
          <w:rFonts w:ascii="Times New Roman" w:hAnsi="Times New Roman"/>
          <w:sz w:val="24"/>
          <w:szCs w:val="24"/>
        </w:rPr>
        <w:t>вищено кваліфікаційну категорію</w:t>
      </w:r>
      <w:r w:rsidRPr="004C7A3E">
        <w:rPr>
          <w:rFonts w:ascii="Times New Roman" w:hAnsi="Times New Roman"/>
          <w:sz w:val="24"/>
          <w:szCs w:val="24"/>
        </w:rPr>
        <w:t xml:space="preserve">. </w:t>
      </w:r>
    </w:p>
    <w:p w:rsidR="00FC05F8" w:rsidRPr="001A566B"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Підвищення кваліфікації педагогічних працівників навчального закладу здійснюється на базі Донецького облІППО. Адміністрація закладу веде планування проходження курсів підвищення кваліфікації педагогічних працівників. </w:t>
      </w:r>
      <w:r w:rsidRPr="004C7A3E">
        <w:rPr>
          <w:rFonts w:ascii="Times New Roman" w:hAnsi="Times New Roman"/>
          <w:sz w:val="24"/>
          <w:szCs w:val="24"/>
        </w:rPr>
        <w:t>Складено перспективний план проходження курсів на 2014-2018 рр. та складаються щорічні плани.</w:t>
      </w:r>
      <w:r w:rsidRPr="004C7A3E">
        <w:rPr>
          <w:rFonts w:ascii="Times New Roman" w:hAnsi="Times New Roman"/>
          <w:sz w:val="24"/>
          <w:szCs w:val="24"/>
          <w:lang w:val="uk-UA"/>
        </w:rPr>
        <w:t xml:space="preserve"> </w:t>
      </w:r>
      <w:r w:rsidRPr="004C7A3E">
        <w:rPr>
          <w:rFonts w:ascii="Times New Roman" w:hAnsi="Times New Roman"/>
          <w:color w:val="000000"/>
          <w:sz w:val="24"/>
          <w:szCs w:val="24"/>
        </w:rPr>
        <w:t>Курсову перепідготовку працівники закладу проходять вчасно.</w:t>
      </w:r>
      <w:r w:rsidRPr="004C7A3E">
        <w:rPr>
          <w:rFonts w:ascii="Times New Roman" w:hAnsi="Times New Roman"/>
          <w:color w:val="000000"/>
          <w:sz w:val="24"/>
          <w:szCs w:val="24"/>
          <w:lang w:val="uk-UA"/>
        </w:rPr>
        <w:t xml:space="preserve"> </w:t>
      </w:r>
      <w:r w:rsidRPr="004C7A3E">
        <w:rPr>
          <w:rFonts w:ascii="Times New Roman" w:hAnsi="Times New Roman"/>
          <w:spacing w:val="1"/>
          <w:sz w:val="24"/>
          <w:szCs w:val="24"/>
          <w:lang w:val="uk-UA"/>
        </w:rPr>
        <w:t xml:space="preserve">За останні три роки курсову </w:t>
      </w:r>
      <w:r w:rsidRPr="004C7A3E">
        <w:rPr>
          <w:rFonts w:ascii="Times New Roman" w:hAnsi="Times New Roman"/>
          <w:spacing w:val="-1"/>
          <w:sz w:val="24"/>
          <w:szCs w:val="24"/>
          <w:lang w:val="uk-UA"/>
        </w:rPr>
        <w:t xml:space="preserve">перепідготовку пройшли 9 вчителів. </w:t>
      </w:r>
      <w:r w:rsidRPr="001A566B">
        <w:rPr>
          <w:rFonts w:ascii="Times New Roman" w:hAnsi="Times New Roman"/>
          <w:sz w:val="24"/>
          <w:szCs w:val="24"/>
          <w:lang w:val="uk-UA"/>
        </w:rPr>
        <w:t xml:space="preserve">План курсової перепідготовки  виконано на </w:t>
      </w:r>
      <w:r w:rsidRPr="004C7A3E">
        <w:rPr>
          <w:rFonts w:ascii="Times New Roman" w:hAnsi="Times New Roman"/>
          <w:sz w:val="24"/>
          <w:szCs w:val="24"/>
          <w:lang w:val="uk-UA"/>
        </w:rPr>
        <w:t>100</w:t>
      </w:r>
      <w:r w:rsidRPr="001A566B">
        <w:rPr>
          <w:rFonts w:ascii="Times New Roman" w:hAnsi="Times New Roman"/>
          <w:sz w:val="24"/>
          <w:szCs w:val="24"/>
          <w:lang w:val="uk-UA"/>
        </w:rPr>
        <w:t xml:space="preserve">%. </w:t>
      </w:r>
    </w:p>
    <w:p w:rsidR="00FC05F8" w:rsidRPr="004C7A3E" w:rsidRDefault="00FC05F8" w:rsidP="004C7A3E">
      <w:pPr>
        <w:widowControl w:val="0"/>
        <w:tabs>
          <w:tab w:val="left" w:pos="709"/>
        </w:tabs>
        <w:spacing w:after="0"/>
        <w:ind w:firstLine="709"/>
        <w:jc w:val="both"/>
        <w:rPr>
          <w:rFonts w:ascii="Times New Roman" w:hAnsi="Times New Roman"/>
          <w:sz w:val="24"/>
          <w:szCs w:val="24"/>
          <w:lang w:val="uk-UA"/>
        </w:rPr>
      </w:pPr>
      <w:r w:rsidRPr="001A566B">
        <w:rPr>
          <w:rFonts w:ascii="Times New Roman" w:hAnsi="Times New Roman"/>
          <w:sz w:val="24"/>
          <w:szCs w:val="24"/>
          <w:lang w:val="uk-UA"/>
        </w:rPr>
        <w:t xml:space="preserve"> Атестація педагогічних працівників проводиться відповідно до Типового положення про атестацію педагогічних працівників, затвердженого наказом МОН від 06.10.2010 р. №930, зареєстрованого в Міністерстві юстиції України 14.12.2010 р. (із змінами)</w:t>
      </w:r>
      <w:r w:rsidRPr="004C7A3E">
        <w:rPr>
          <w:rFonts w:ascii="Times New Roman" w:hAnsi="Times New Roman"/>
          <w:sz w:val="24"/>
          <w:szCs w:val="24"/>
          <w:lang w:val="uk-UA"/>
        </w:rPr>
        <w:t xml:space="preserve"> і здійснюється на основі комплексної оцінки професійної діяльності та загальної культури педпрацівників. </w:t>
      </w:r>
      <w:r w:rsidRPr="004C7A3E">
        <w:rPr>
          <w:rFonts w:ascii="Times New Roman" w:hAnsi="Times New Roman"/>
          <w:sz w:val="24"/>
          <w:szCs w:val="24"/>
        </w:rPr>
        <w:t>Щорічно наказом директора встановлюється склад атестаційної комісії, яка здійснює свої повноваження впродовж навчального року. Документація та планування роботи атестаційної комісії ведеться відповідно до вимог чинного законодавства. Ведеться книга протоколів засідань атестаційної комісії, в наявності списки педагогів, що підлягають атестації, графік проходження атестації, звіти і відомості про проведення атестації, заяви педагогічних працівників про присвоєння кваліфікаційних категорій</w:t>
      </w:r>
      <w:r w:rsidRPr="004C7A3E">
        <w:rPr>
          <w:rFonts w:ascii="Times New Roman" w:hAnsi="Times New Roman"/>
          <w:sz w:val="24"/>
          <w:szCs w:val="24"/>
          <w:lang w:val="uk-UA"/>
        </w:rPr>
        <w:t xml:space="preserve">. Педагогічні працівники своєчасно знайомляться з атестаційними листами, атестаційні листи отримуються ними в відповідний термін. </w:t>
      </w:r>
    </w:p>
    <w:p w:rsidR="00FC05F8" w:rsidRPr="004C7A3E" w:rsidRDefault="00FC05F8" w:rsidP="004C7A3E">
      <w:pPr>
        <w:pStyle w:val="BodyTextIndent3"/>
        <w:tabs>
          <w:tab w:val="left" w:pos="709"/>
        </w:tabs>
        <w:spacing w:line="276" w:lineRule="auto"/>
        <w:ind w:firstLine="709"/>
        <w:rPr>
          <w:sz w:val="24"/>
        </w:rPr>
      </w:pPr>
      <w:r w:rsidRPr="004C7A3E">
        <w:rPr>
          <w:sz w:val="24"/>
        </w:rPr>
        <w:t xml:space="preserve"> Розроблено п’ятирічний перспективний план атестації педагогічних працівників та план проходження курсової перепідготовки. У щорічних планах педагогів, що атестуються, передбаченні звіти на засіданнях педагогічної ради, методичних об’єднаннях. Педагоги, що атестуються, проводять відкриті уроки, </w:t>
      </w:r>
      <w:r w:rsidRPr="004C7A3E">
        <w:rPr>
          <w:sz w:val="24"/>
          <w:lang w:val="ru-RU"/>
        </w:rPr>
        <w:t xml:space="preserve">майстер-класи, </w:t>
      </w:r>
      <w:r w:rsidRPr="004C7A3E">
        <w:rPr>
          <w:sz w:val="24"/>
        </w:rPr>
        <w:t xml:space="preserve">виховні заходи. При проведенні атестації не було виявлено порушень щодо дотримання Положення про атестацію педпрацівників, з питань про присвоєння педпрацівникам кваліфікаційних категорій та педагогічного звання. Не мали місця випадки зниження в ході атестації кваліфікаційної категорії чи позбавлення педагогічного звання. Безконфліктність організації і проведення атестації забезпечується доброзичливими взаєминами між вчителями, що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В ліцеї має місце системне вирішення проблем підвищення кваліфікації. Розро</w:t>
      </w:r>
      <w:r w:rsidRPr="004C7A3E">
        <w:rPr>
          <w:rFonts w:ascii="Times New Roman" w:hAnsi="Times New Roman"/>
          <w:sz w:val="24"/>
          <w:szCs w:val="24"/>
          <w:lang w:val="uk-UA"/>
        </w:rPr>
        <w:t>блена «</w:t>
      </w:r>
      <w:r w:rsidRPr="004C7A3E">
        <w:rPr>
          <w:rFonts w:ascii="Times New Roman" w:eastAsia="PalatinoLinotype-Roman" w:hAnsi="Times New Roman"/>
          <w:sz w:val="24"/>
          <w:szCs w:val="24"/>
          <w:lang w:val="uk-UA"/>
        </w:rPr>
        <w:t>Модель системи професійного зростання педагогів ліцею», метою якої є</w:t>
      </w:r>
      <w:r w:rsidRPr="004C7A3E">
        <w:rPr>
          <w:rFonts w:ascii="Times New Roman" w:hAnsi="Times New Roman"/>
          <w:sz w:val="24"/>
          <w:szCs w:val="24"/>
          <w:lang w:val="uk-UA"/>
        </w:rPr>
        <w:t xml:space="preserve"> створення умов для професійного зростання, розкриття творчого потенціалу кожного педагогічного працівника</w:t>
      </w:r>
      <w:r w:rsidRPr="004C7A3E">
        <w:rPr>
          <w:rFonts w:ascii="Times New Roman" w:eastAsia="PalatinoLinotype-Roman" w:hAnsi="Times New Roman"/>
          <w:sz w:val="24"/>
          <w:szCs w:val="24"/>
        </w:rPr>
        <w:t>, стимулюва</w:t>
      </w:r>
      <w:r w:rsidRPr="004C7A3E">
        <w:rPr>
          <w:rFonts w:ascii="Times New Roman" w:eastAsia="PalatinoLinotype-Roman" w:hAnsi="Times New Roman"/>
          <w:sz w:val="24"/>
          <w:szCs w:val="24"/>
          <w:lang w:val="uk-UA"/>
        </w:rPr>
        <w:t>ння</w:t>
      </w:r>
      <w:r w:rsidRPr="004C7A3E">
        <w:rPr>
          <w:rFonts w:ascii="Times New Roman" w:eastAsia="PalatinoLinotype-Roman" w:hAnsi="Times New Roman"/>
          <w:sz w:val="24"/>
          <w:szCs w:val="24"/>
        </w:rPr>
        <w:t xml:space="preserve"> діяльн</w:t>
      </w:r>
      <w:r w:rsidRPr="004C7A3E">
        <w:rPr>
          <w:rFonts w:ascii="Times New Roman" w:eastAsia="PalatinoLinotype-Roman" w:hAnsi="Times New Roman"/>
          <w:sz w:val="24"/>
          <w:szCs w:val="24"/>
          <w:lang w:val="uk-UA"/>
        </w:rPr>
        <w:t>о</w:t>
      </w:r>
      <w:r w:rsidRPr="004C7A3E">
        <w:rPr>
          <w:rFonts w:ascii="Times New Roman" w:eastAsia="PalatinoLinotype-Roman" w:hAnsi="Times New Roman"/>
          <w:sz w:val="24"/>
          <w:szCs w:val="24"/>
        </w:rPr>
        <w:t>ст</w:t>
      </w:r>
      <w:r w:rsidRPr="004C7A3E">
        <w:rPr>
          <w:rFonts w:ascii="Times New Roman" w:eastAsia="PalatinoLinotype-Roman" w:hAnsi="Times New Roman"/>
          <w:sz w:val="24"/>
          <w:szCs w:val="24"/>
          <w:lang w:val="uk-UA"/>
        </w:rPr>
        <w:t>і</w:t>
      </w:r>
      <w:r w:rsidRPr="004C7A3E">
        <w:rPr>
          <w:rFonts w:ascii="Times New Roman" w:eastAsia="PalatinoLinotype-Roman" w:hAnsi="Times New Roman"/>
          <w:sz w:val="24"/>
          <w:szCs w:val="24"/>
        </w:rPr>
        <w:t xml:space="preserve"> педагогів щодо професійного самовдосконалення</w:t>
      </w:r>
      <w:r w:rsidRPr="004C7A3E">
        <w:rPr>
          <w:rFonts w:ascii="Times New Roman" w:eastAsia="PalatinoLinotype-Roman" w:hAnsi="Times New Roman"/>
          <w:sz w:val="24"/>
          <w:szCs w:val="24"/>
          <w:lang w:val="uk-UA"/>
        </w:rPr>
        <w:t xml:space="preserve">. Визначені завдання та шляхи реалізації, очікувані результати, форми роботи колективу на кожному етапі. </w:t>
      </w:r>
      <w:r w:rsidRPr="004C7A3E">
        <w:rPr>
          <w:rFonts w:ascii="Times New Roman" w:hAnsi="Times New Roman"/>
          <w:sz w:val="24"/>
          <w:szCs w:val="24"/>
          <w:lang w:val="uk-UA"/>
        </w:rPr>
        <w:t xml:space="preserve">Зміст діяльності вчителів визначається виходячи з проблеми закладу з урахуванням напрямків  реформування освітньої галузі: профільне навчання, реалізація компетентнісно орієнтованого підходу до навчання й виховання, інноваційні педагогічні технології, здоров’язберігаючі технології, навчання й розвиток обдарованих та здібних дітей. </w:t>
      </w:r>
    </w:p>
    <w:p w:rsidR="00FC05F8" w:rsidRPr="004C7A3E" w:rsidRDefault="00FC05F8" w:rsidP="004C7A3E">
      <w:pPr>
        <w:autoSpaceDE w:val="0"/>
        <w:autoSpaceDN w:val="0"/>
        <w:adjustRightInd w:val="0"/>
        <w:spacing w:after="0"/>
        <w:ind w:firstLine="709"/>
        <w:jc w:val="both"/>
        <w:rPr>
          <w:rFonts w:ascii="Times New Roman" w:hAnsi="Times New Roman"/>
          <w:color w:val="000000"/>
          <w:sz w:val="24"/>
          <w:szCs w:val="24"/>
          <w:lang w:val="uk-UA"/>
        </w:rPr>
      </w:pPr>
      <w:r w:rsidRPr="004C7A3E">
        <w:rPr>
          <w:rFonts w:ascii="Times New Roman" w:hAnsi="Times New Roman"/>
          <w:sz w:val="24"/>
          <w:szCs w:val="24"/>
          <w:lang w:val="uk-UA"/>
        </w:rPr>
        <w:t>У складі структури методичної роботи</w:t>
      </w:r>
      <w:r>
        <w:rPr>
          <w:rFonts w:ascii="Times New Roman" w:hAnsi="Times New Roman"/>
          <w:sz w:val="24"/>
          <w:szCs w:val="24"/>
          <w:lang w:val="uk-UA"/>
        </w:rPr>
        <w:t>:</w:t>
      </w:r>
      <w:r w:rsidRPr="004C7A3E">
        <w:rPr>
          <w:rFonts w:ascii="Times New Roman" w:hAnsi="Times New Roman"/>
          <w:sz w:val="24"/>
          <w:szCs w:val="24"/>
          <w:lang w:val="uk-UA"/>
        </w:rPr>
        <w:t xml:space="preserve"> педагогічна рада, методична рада, методичні обєднання (природничо-математичних дисциплін (керівник - вчитель вищої категорії, старший учитель Швець М. А.); гуманітарних дисциплін (керівник - вчитель вищої категорії, учитель-методист Онанко Т. В.), класних керівників (керівник – заступник директора з виховної роботи Лихацкая Л.О.), творчі групи з питань моніторингу, з організації роботи з проблемної теми ліцею, з питань профільного навчання, постійно діючі семінари «Впровадження ІКТ у навчально- виховний процесс»</w:t>
      </w:r>
      <w:r w:rsidRPr="004C7A3E">
        <w:rPr>
          <w:rFonts w:ascii="Times New Roman" w:hAnsi="Times New Roman"/>
          <w:color w:val="000000"/>
          <w:sz w:val="24"/>
          <w:szCs w:val="24"/>
          <w:lang w:val="uk-UA" w:eastAsia="uk-UA"/>
        </w:rPr>
        <w:t xml:space="preserve"> (керівник Гром І.Ю.)</w:t>
      </w:r>
      <w:r w:rsidRPr="004C7A3E">
        <w:rPr>
          <w:rFonts w:ascii="Times New Roman" w:hAnsi="Times New Roman"/>
          <w:sz w:val="24"/>
          <w:szCs w:val="24"/>
          <w:lang w:val="uk-UA"/>
        </w:rPr>
        <w:t>, «</w:t>
      </w:r>
      <w:r w:rsidRPr="004C7A3E">
        <w:rPr>
          <w:rFonts w:ascii="Times New Roman" w:hAnsi="Times New Roman"/>
          <w:color w:val="000000"/>
          <w:sz w:val="24"/>
          <w:szCs w:val="24"/>
          <w:lang w:val="uk-UA" w:eastAsia="uk-UA"/>
        </w:rPr>
        <w:t xml:space="preserve">Форми та методи роботи з обдарованими дітьми» (керівник Клімова Н.О.), школа молодого вчителя,  школа передового педагогічного досвіду. </w:t>
      </w:r>
      <w:r w:rsidRPr="004C7A3E">
        <w:rPr>
          <w:rFonts w:ascii="Times New Roman" w:hAnsi="Times New Roman"/>
          <w:sz w:val="24"/>
          <w:szCs w:val="24"/>
          <w:lang w:val="uk-UA"/>
        </w:rPr>
        <w:t xml:space="preserve">Сприяє підвищенню кваліфікації </w:t>
      </w:r>
      <w:r w:rsidRPr="004C7A3E">
        <w:rPr>
          <w:rFonts w:ascii="Times New Roman" w:hAnsi="Times New Roman"/>
          <w:color w:val="000000"/>
          <w:sz w:val="24"/>
          <w:szCs w:val="24"/>
          <w:lang w:val="uk-UA"/>
        </w:rPr>
        <w:t xml:space="preserve">проведення </w:t>
      </w:r>
      <w:r w:rsidRPr="004C7A3E">
        <w:rPr>
          <w:rFonts w:ascii="Times New Roman" w:hAnsi="Times New Roman"/>
          <w:iCs/>
          <w:color w:val="000000"/>
          <w:sz w:val="24"/>
          <w:szCs w:val="24"/>
          <w:lang w:val="uk-UA"/>
        </w:rPr>
        <w:t>психолого-педагогічних семінарів, семінарів-практикумів та майстер-класів</w:t>
      </w:r>
      <w:r w:rsidRPr="004C7A3E">
        <w:rPr>
          <w:rFonts w:ascii="Times New Roman" w:hAnsi="Times New Roman"/>
          <w:color w:val="000000"/>
          <w:sz w:val="24"/>
          <w:szCs w:val="24"/>
          <w:lang w:val="uk-UA"/>
        </w:rPr>
        <w:t>, які є формою поширення передового педагогічного досвіду. Протягом 2013-2016рр. для вчителів було проведено семінари: «</w:t>
      </w:r>
      <w:r w:rsidRPr="004C7A3E">
        <w:rPr>
          <w:rFonts w:ascii="Times New Roman" w:hAnsi="Times New Roman"/>
          <w:color w:val="000000"/>
          <w:spacing w:val="-1"/>
          <w:sz w:val="24"/>
          <w:szCs w:val="24"/>
          <w:lang w:val="uk-UA"/>
        </w:rPr>
        <w:t>Інновації в навчанні»,</w:t>
      </w:r>
      <w:r w:rsidRPr="004C7A3E">
        <w:rPr>
          <w:rFonts w:ascii="Times New Roman" w:hAnsi="Times New Roman"/>
          <w:color w:val="000000"/>
          <w:spacing w:val="-2"/>
          <w:sz w:val="24"/>
          <w:szCs w:val="24"/>
          <w:lang w:val="uk-UA"/>
        </w:rPr>
        <w:t xml:space="preserve"> «Формування вчителем творчого підходу до уроку», «</w:t>
      </w:r>
      <w:r w:rsidRPr="004C7A3E">
        <w:rPr>
          <w:rFonts w:ascii="Times New Roman" w:hAnsi="Times New Roman"/>
          <w:color w:val="000000"/>
          <w:sz w:val="24"/>
          <w:szCs w:val="24"/>
          <w:lang w:val="uk-UA"/>
        </w:rPr>
        <w:t>Як розвивати інтелект учнів»; майстер-класи:</w:t>
      </w:r>
      <w:r w:rsidRPr="004C7A3E">
        <w:rPr>
          <w:rFonts w:ascii="Times New Roman" w:hAnsi="Times New Roman"/>
          <w:color w:val="000000"/>
          <w:spacing w:val="-1"/>
          <w:sz w:val="24"/>
          <w:szCs w:val="24"/>
          <w:lang w:val="uk-UA"/>
        </w:rPr>
        <w:t xml:space="preserve"> «</w:t>
      </w:r>
      <w:r w:rsidRPr="004C7A3E">
        <w:rPr>
          <w:rFonts w:ascii="Times New Roman" w:hAnsi="Times New Roman"/>
          <w:color w:val="000000"/>
          <w:spacing w:val="-2"/>
          <w:sz w:val="24"/>
          <w:szCs w:val="24"/>
          <w:lang w:val="uk-UA"/>
        </w:rPr>
        <w:t>Удосконалення сучасного уроку», «Методичне забезпечення викладання предмета</w:t>
      </w:r>
      <w:r w:rsidRPr="004C7A3E">
        <w:rPr>
          <w:rFonts w:ascii="Times New Roman" w:hAnsi="Times New Roman"/>
          <w:color w:val="000000"/>
          <w:sz w:val="24"/>
          <w:szCs w:val="24"/>
          <w:lang w:val="uk-UA"/>
        </w:rPr>
        <w:t>», «Індивідуальна система роботи вчителя», «</w:t>
      </w:r>
      <w:r w:rsidRPr="004C7A3E">
        <w:rPr>
          <w:rFonts w:ascii="Times New Roman" w:hAnsi="Times New Roman"/>
          <w:color w:val="000000"/>
          <w:spacing w:val="-1"/>
          <w:sz w:val="24"/>
          <w:szCs w:val="24"/>
          <w:lang w:val="uk-UA"/>
        </w:rPr>
        <w:t>Вдосконалення методики проведення уроків різних типів» (вчителі Гром І.Ю., Галушко І.М., Лихацька Л.О., Михайлюк В.Є., Гром Н.С., Кишкань О.І.)</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lang w:val="uk-UA" w:eastAsia="uk-UA"/>
        </w:rPr>
        <w:t xml:space="preserve">Педагоги ліцею беруть активну участь в міських методичних заходах, керівниками міських методичних об’єднань є Михайлюк В.Є., Гром І.Ю.; керівником міського семінару - Галушко І.М («Використання інтерактивних технологій при викладанні фізики»). </w:t>
      </w:r>
    </w:p>
    <w:p w:rsidR="00FC05F8" w:rsidRPr="004C7A3E" w:rsidRDefault="00FC05F8" w:rsidP="004C7A3E">
      <w:pPr>
        <w:autoSpaceDE w:val="0"/>
        <w:autoSpaceDN w:val="0"/>
        <w:adjustRightInd w:val="0"/>
        <w:spacing w:after="0"/>
        <w:ind w:firstLine="709"/>
        <w:jc w:val="both"/>
        <w:rPr>
          <w:rFonts w:ascii="Times New Roman" w:hAnsi="Times New Roman"/>
          <w:sz w:val="24"/>
          <w:szCs w:val="24"/>
          <w:lang w:val="uk-UA"/>
        </w:rPr>
      </w:pPr>
      <w:r w:rsidRPr="004C7A3E">
        <w:rPr>
          <w:rFonts w:ascii="Times New Roman" w:hAnsi="Times New Roman"/>
          <w:sz w:val="24"/>
          <w:szCs w:val="24"/>
        </w:rPr>
        <w:t>Щорічно вчителі ліцею беруть участь у тижні педагогічної майстерності «</w:t>
      </w:r>
      <w:r w:rsidRPr="004C7A3E">
        <w:rPr>
          <w:rFonts w:ascii="Times New Roman" w:hAnsi="Times New Roman"/>
          <w:sz w:val="24"/>
          <w:szCs w:val="24"/>
          <w:lang w:val="uk-UA"/>
        </w:rPr>
        <w:t xml:space="preserve">На </w:t>
      </w:r>
      <w:r w:rsidRPr="004C7A3E">
        <w:rPr>
          <w:rFonts w:ascii="Times New Roman" w:hAnsi="Times New Roman"/>
          <w:sz w:val="24"/>
          <w:szCs w:val="24"/>
        </w:rPr>
        <w:t>уро</w:t>
      </w:r>
      <w:r w:rsidRPr="004C7A3E">
        <w:rPr>
          <w:rFonts w:ascii="Times New Roman" w:hAnsi="Times New Roman"/>
          <w:sz w:val="24"/>
          <w:szCs w:val="24"/>
          <w:lang w:val="uk-UA"/>
        </w:rPr>
        <w:t>ці</w:t>
      </w:r>
      <w:r>
        <w:rPr>
          <w:rFonts w:ascii="Times New Roman" w:hAnsi="Times New Roman"/>
          <w:sz w:val="24"/>
          <w:szCs w:val="24"/>
        </w:rPr>
        <w:t xml:space="preserve"> майстра». </w:t>
      </w:r>
      <w:r>
        <w:rPr>
          <w:rFonts w:ascii="Times New Roman" w:hAnsi="Times New Roman"/>
          <w:sz w:val="24"/>
          <w:szCs w:val="24"/>
          <w:lang w:val="uk-UA"/>
        </w:rPr>
        <w:t>В</w:t>
      </w:r>
      <w:r w:rsidRPr="004C7A3E">
        <w:rPr>
          <w:rFonts w:ascii="Times New Roman" w:hAnsi="Times New Roman"/>
          <w:sz w:val="24"/>
          <w:szCs w:val="24"/>
        </w:rPr>
        <w:t xml:space="preserve"> рамках тижня проводяться відкриті уроки з використанням інноваційних технологій.</w:t>
      </w:r>
      <w:r w:rsidRPr="004C7A3E">
        <w:rPr>
          <w:rFonts w:ascii="Times New Roman" w:hAnsi="Times New Roman"/>
          <w:sz w:val="24"/>
          <w:szCs w:val="24"/>
          <w:lang w:val="uk-UA"/>
        </w:rPr>
        <w:t xml:space="preserve"> За останні 3 роки проведено 11 уроків (вчителі Онанко Т.В., Клімова Н.О., Михайлюк В. Є.,  Кишкань О.І., Гром І.Ю., Швець М.О., Галушко І.М.,).</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 xml:space="preserve">Широко застосовуються можливості самоосвітньої діяльності. Кожен педагог займається самоосвітою згідно індивідуального плану підвищення кваліфікації, який включає опрацювання післякурсового завдання.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З метою обміну досвідом роботи і підвищення педагогічної майстерності  щорічно організовується взаємовідвідування уроків. В наявності журнал обліку взаємовідвідування уроків вчителями.</w:t>
      </w:r>
    </w:p>
    <w:p w:rsidR="00FC05F8" w:rsidRPr="004C7A3E" w:rsidRDefault="00FC05F8" w:rsidP="004C7A3E">
      <w:pPr>
        <w:spacing w:after="0"/>
        <w:ind w:firstLine="709"/>
        <w:jc w:val="both"/>
        <w:rPr>
          <w:rFonts w:ascii="Times New Roman" w:hAnsi="Times New Roman"/>
          <w:sz w:val="24"/>
          <w:szCs w:val="24"/>
        </w:rPr>
      </w:pPr>
      <w:r w:rsidRPr="004C7A3E">
        <w:rPr>
          <w:rFonts w:ascii="Times New Roman" w:hAnsi="Times New Roman"/>
          <w:sz w:val="24"/>
          <w:szCs w:val="24"/>
          <w:lang w:val="uk-UA"/>
        </w:rPr>
        <w:t xml:space="preserve">Щорічно проводяться предметні тижні фізики, англійської мови, української мови, права, природничих дисциплін, суспільних дисциплін, що сприяє підвищенню інтересу учнів до вивчення цих предметів. В наявності план проведення тижнів, плани та </w:t>
      </w:r>
      <w:r w:rsidRPr="004C7A3E">
        <w:rPr>
          <w:rFonts w:ascii="Times New Roman" w:hAnsi="Times New Roman"/>
          <w:sz w:val="24"/>
          <w:szCs w:val="24"/>
        </w:rPr>
        <w:t>матеріали</w:t>
      </w:r>
      <w:r w:rsidRPr="004C7A3E">
        <w:rPr>
          <w:rFonts w:ascii="Times New Roman" w:hAnsi="Times New Roman"/>
          <w:sz w:val="24"/>
          <w:szCs w:val="24"/>
          <w:lang w:val="uk-UA"/>
        </w:rPr>
        <w:t xml:space="preserve"> проведення кожного тижня. </w:t>
      </w:r>
      <w:r w:rsidRPr="004C7A3E">
        <w:rPr>
          <w:rFonts w:ascii="Times New Roman" w:hAnsi="Times New Roman"/>
          <w:sz w:val="24"/>
          <w:szCs w:val="24"/>
        </w:rPr>
        <w:t xml:space="preserve"> </w:t>
      </w:r>
    </w:p>
    <w:p w:rsidR="00FC05F8" w:rsidRPr="004C7A3E" w:rsidRDefault="00FC05F8" w:rsidP="004C7A3E">
      <w:pPr>
        <w:spacing w:after="0"/>
        <w:ind w:firstLine="709"/>
        <w:jc w:val="both"/>
        <w:rPr>
          <w:rFonts w:ascii="Times New Roman" w:hAnsi="Times New Roman"/>
          <w:color w:val="000000"/>
          <w:sz w:val="24"/>
          <w:szCs w:val="24"/>
          <w:lang w:val="uk-UA" w:eastAsia="uk-UA"/>
        </w:rPr>
      </w:pPr>
      <w:r w:rsidRPr="004C7A3E">
        <w:rPr>
          <w:rFonts w:ascii="Times New Roman" w:hAnsi="Times New Roman"/>
          <w:color w:val="000000"/>
          <w:sz w:val="24"/>
          <w:szCs w:val="24"/>
          <w:lang w:val="uk-UA" w:eastAsia="uk-UA"/>
        </w:rPr>
        <w:t>Створена школа молодого учителя, розроблено план роботи школи, визначені мета і завдання, закріплені наставники.</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lang w:val="uk-UA" w:eastAsia="uk-UA"/>
        </w:rPr>
        <w:t xml:space="preserve">Колективом навчального закладу розроблена модель роботи з обдарованими дітьми, яка була представлена на обласному конкурсі «Кращий навчальний заклад щодо роботи з обдарованими дітьми» у 2013році. </w:t>
      </w:r>
      <w:r w:rsidRPr="004C7A3E">
        <w:rPr>
          <w:rFonts w:ascii="Times New Roman" w:hAnsi="Times New Roman"/>
          <w:sz w:val="24"/>
          <w:szCs w:val="24"/>
          <w:lang w:val="uk-UA"/>
        </w:rPr>
        <w:t xml:space="preserve">У віртуальній виставці "Сучасні заклади освіти Донеччини-2014" ліцей посів 1 місце в міському етапі. </w:t>
      </w:r>
      <w:r w:rsidRPr="004C7A3E">
        <w:rPr>
          <w:rFonts w:ascii="Times New Roman" w:hAnsi="Times New Roman"/>
          <w:sz w:val="24"/>
          <w:szCs w:val="24"/>
        </w:rPr>
        <w:t xml:space="preserve">Досвід роботи ліцею був представлений на Міжрегіональному семінарі керівників </w:t>
      </w:r>
      <w:r w:rsidRPr="004C7A3E">
        <w:rPr>
          <w:rFonts w:ascii="Times New Roman" w:hAnsi="Times New Roman"/>
          <w:sz w:val="24"/>
          <w:szCs w:val="24"/>
          <w:lang w:val="uk-UA"/>
        </w:rPr>
        <w:t>навчальних</w:t>
      </w:r>
      <w:r w:rsidRPr="004C7A3E">
        <w:rPr>
          <w:rFonts w:ascii="Times New Roman" w:hAnsi="Times New Roman"/>
          <w:sz w:val="24"/>
          <w:szCs w:val="24"/>
        </w:rPr>
        <w:t xml:space="preserve"> закладів нового типу.</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Робота з обдарованими дітьми проводиться згідно з ліцейською програмою «Обдаровані діти», головне завдання якої − створити систему цілеспрямованого виявлення та відбору обдарованих дітей, створення умов для розкриття їхніх природних здібностей, виховання творчої особистості. Упродовж  трьох років ліцей має стабільні результати участі у міському етапі Всеукраїнських предметних олімпіад (23 призери у 2013р., 25 – у 2014р., 28 – у 2015р.) та обласному етапі (4 переможця у 2013р., 3 – у 2014р., 3 – у 2015р.). стабільною є результативність участі учнів ліцею у Всеукраїнському конкурсі-захисті науково-дослідних робіт учнів-членів МАН (2013р. -4 переможця обласного етапу та 2 учасники Всеукраїнського етапу (Потапчук Антон комп.системи, Чиверь Влад  технічні науки); 2014р. – 3 переможця, 2015р. – 5 переможців)</w:t>
      </w:r>
    </w:p>
    <w:p w:rsidR="00FC05F8" w:rsidRPr="004C7A3E" w:rsidRDefault="00FC05F8" w:rsidP="004C7A3E">
      <w:pPr>
        <w:autoSpaceDE w:val="0"/>
        <w:autoSpaceDN w:val="0"/>
        <w:adjustRightInd w:val="0"/>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У 2014р. Швайка Дмитро став переможцем Міжнародного конкурсу науково-дослідних робіт учнів, який проходив у Білору</w:t>
      </w:r>
      <w:r w:rsidRPr="004C7A3E">
        <w:rPr>
          <w:rFonts w:ascii="Times New Roman" w:hAnsi="Times New Roman"/>
          <w:sz w:val="24"/>
          <w:szCs w:val="24"/>
        </w:rPr>
        <w:t>сії</w:t>
      </w:r>
      <w:r w:rsidRPr="004C7A3E">
        <w:rPr>
          <w:rFonts w:ascii="Times New Roman" w:hAnsi="Times New Roman"/>
          <w:sz w:val="24"/>
          <w:szCs w:val="24"/>
          <w:lang w:val="uk-UA"/>
        </w:rPr>
        <w:t xml:space="preserve"> . </w:t>
      </w:r>
      <w:r w:rsidRPr="004C7A3E">
        <w:rPr>
          <w:rFonts w:ascii="Times New Roman" w:hAnsi="Times New Roman"/>
          <w:sz w:val="24"/>
          <w:szCs w:val="24"/>
        </w:rPr>
        <w:t>У міжнародному конкурсі науково-технічної творчості школярів «ІНТЕЛ-ЕКО» дипломантами національного етапу стали Порфиленко Злата і Прохоренко Влад, а Дрюк Данило завоював призове місце</w:t>
      </w:r>
      <w:r w:rsidRPr="004C7A3E">
        <w:rPr>
          <w:rFonts w:ascii="Times New Roman" w:hAnsi="Times New Roman"/>
          <w:sz w:val="24"/>
          <w:szCs w:val="24"/>
          <w:lang w:val="uk-UA"/>
        </w:rPr>
        <w:t xml:space="preserve"> (2015р.).</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lang w:val="uk-UA" w:eastAsia="uk-UA"/>
        </w:rPr>
        <w:t>Аналізуючи результативність методичної роботи в ліцеї, необхідно відмітити:</w:t>
      </w:r>
    </w:p>
    <w:p w:rsidR="00FC05F8" w:rsidRPr="004C7A3E" w:rsidRDefault="00FC05F8" w:rsidP="004C7A3E">
      <w:pPr>
        <w:spacing w:after="0"/>
        <w:ind w:left="709"/>
        <w:jc w:val="both"/>
        <w:rPr>
          <w:rFonts w:ascii="Times New Roman" w:hAnsi="Times New Roman"/>
          <w:color w:val="000000"/>
          <w:sz w:val="24"/>
          <w:szCs w:val="24"/>
          <w:lang w:val="uk-UA" w:eastAsia="uk-UA"/>
        </w:rPr>
      </w:pPr>
      <w:r w:rsidRPr="004C7A3E">
        <w:rPr>
          <w:rFonts w:ascii="Times New Roman" w:hAnsi="Times New Roman"/>
          <w:color w:val="000000"/>
          <w:sz w:val="24"/>
          <w:szCs w:val="24"/>
          <w:lang w:val="uk-UA" w:eastAsia="uk-UA"/>
        </w:rPr>
        <w:t>-публікації педагогів:</w:t>
      </w:r>
    </w:p>
    <w:p w:rsidR="00FC05F8" w:rsidRPr="004C7A3E" w:rsidRDefault="00FC05F8" w:rsidP="004C7A3E">
      <w:pPr>
        <w:spacing w:after="0"/>
        <w:ind w:firstLine="709"/>
        <w:jc w:val="both"/>
        <w:rPr>
          <w:rFonts w:ascii="Times New Roman" w:hAnsi="Times New Roman"/>
          <w:iCs/>
          <w:sz w:val="24"/>
          <w:szCs w:val="24"/>
          <w:lang w:val="uk-UA"/>
        </w:rPr>
      </w:pPr>
      <w:r w:rsidRPr="004C7A3E">
        <w:rPr>
          <w:rFonts w:ascii="Times New Roman" w:hAnsi="Times New Roman"/>
          <w:color w:val="000000"/>
          <w:sz w:val="24"/>
          <w:szCs w:val="24"/>
          <w:lang w:val="uk-UA" w:eastAsia="uk-UA"/>
        </w:rPr>
        <w:t xml:space="preserve">Волочій Г.С., вчителя математики в журналі «Математика в школі»; Клімової Н.О., заступника директора з НМР, Лихацької Л.О., вчителя української мови і літератури; Федоренко В.Ф., вчителя хімії; Галушко І.М., вчителя фізики; Онанко Т.В., вчителя англійської мови; Михайлюк В.Є., вчителя суспільних дисциплін в збірках матеріалів науково-практичної конференції, яку проводить щорічно Красноармійський індустріальний інститут; </w:t>
      </w:r>
      <w:r w:rsidRPr="004C7A3E">
        <w:rPr>
          <w:rFonts w:ascii="Times New Roman" w:hAnsi="Times New Roman"/>
          <w:sz w:val="24"/>
          <w:szCs w:val="24"/>
          <w:lang w:val="uk-UA"/>
        </w:rPr>
        <w:t xml:space="preserve">Онанко Т.В., вчителя англійської мови у фаховому журналі «Англійська мова та література»№27.09.2014; </w:t>
      </w:r>
      <w:r w:rsidRPr="004C7A3E">
        <w:rPr>
          <w:rFonts w:ascii="Times New Roman" w:hAnsi="Times New Roman"/>
          <w:color w:val="000000"/>
          <w:sz w:val="24"/>
          <w:szCs w:val="24"/>
          <w:lang w:val="uk-UA" w:eastAsia="uk-UA"/>
        </w:rPr>
        <w:t>Лихацької Л.О., вчителя української мови і літератури, на сайті «Методпортал» та е</w:t>
      </w:r>
      <w:r w:rsidRPr="004C7A3E">
        <w:rPr>
          <w:rFonts w:ascii="Times New Roman" w:hAnsi="Times New Roman"/>
          <w:sz w:val="24"/>
          <w:szCs w:val="24"/>
          <w:lang w:val="uk-UA"/>
        </w:rPr>
        <w:t>лектронному  журналі «Золоті сторінки освіти»</w:t>
      </w:r>
      <w:r>
        <w:rPr>
          <w:rFonts w:ascii="Times New Roman" w:hAnsi="Times New Roman"/>
          <w:sz w:val="24"/>
          <w:szCs w:val="24"/>
          <w:lang w:val="uk-UA"/>
        </w:rPr>
        <w:t>;</w:t>
      </w:r>
      <w:r w:rsidRPr="004C7A3E">
        <w:rPr>
          <w:rFonts w:ascii="Times New Roman" w:hAnsi="Times New Roman"/>
          <w:sz w:val="24"/>
          <w:szCs w:val="24"/>
          <w:lang w:val="uk-UA"/>
        </w:rPr>
        <w:t xml:space="preserve"> </w:t>
      </w:r>
    </w:p>
    <w:p w:rsidR="00FC05F8" w:rsidRPr="004C7A3E" w:rsidRDefault="00FC05F8" w:rsidP="004C7A3E">
      <w:pPr>
        <w:spacing w:after="0"/>
        <w:ind w:left="709"/>
        <w:jc w:val="both"/>
        <w:rPr>
          <w:rFonts w:ascii="Times New Roman" w:hAnsi="Times New Roman"/>
          <w:color w:val="000000"/>
          <w:sz w:val="24"/>
          <w:szCs w:val="24"/>
          <w:lang w:val="uk-UA" w:eastAsia="uk-UA"/>
        </w:rPr>
      </w:pPr>
      <w:r w:rsidRPr="004C7A3E">
        <w:rPr>
          <w:rFonts w:ascii="Times New Roman" w:hAnsi="Times New Roman"/>
          <w:color w:val="000000"/>
          <w:sz w:val="24"/>
          <w:szCs w:val="24"/>
          <w:lang w:val="uk-UA" w:eastAsia="uk-UA"/>
        </w:rPr>
        <w:t>-участь педагогів у фахових конкурсах:</w:t>
      </w:r>
    </w:p>
    <w:p w:rsidR="00FC05F8" w:rsidRPr="004C7A3E" w:rsidRDefault="00FC05F8" w:rsidP="004C7A3E">
      <w:pPr>
        <w:spacing w:after="0"/>
        <w:ind w:firstLine="709"/>
        <w:jc w:val="both"/>
        <w:rPr>
          <w:rFonts w:ascii="Times New Roman" w:hAnsi="Times New Roman"/>
          <w:color w:val="000000"/>
          <w:sz w:val="24"/>
          <w:szCs w:val="24"/>
          <w:lang w:val="uk-UA" w:eastAsia="uk-UA"/>
        </w:rPr>
      </w:pPr>
      <w:r w:rsidRPr="004C7A3E">
        <w:rPr>
          <w:rFonts w:ascii="Times New Roman" w:hAnsi="Times New Roman"/>
          <w:color w:val="000000"/>
          <w:sz w:val="24"/>
          <w:szCs w:val="24"/>
          <w:lang w:val="uk-UA" w:eastAsia="uk-UA"/>
        </w:rPr>
        <w:t>Гром І.Ю., учитель інформатики</w:t>
      </w:r>
      <w:r>
        <w:rPr>
          <w:rFonts w:ascii="Times New Roman" w:hAnsi="Times New Roman"/>
          <w:color w:val="000000"/>
          <w:sz w:val="24"/>
          <w:szCs w:val="24"/>
          <w:lang w:val="uk-UA" w:eastAsia="uk-UA"/>
        </w:rPr>
        <w:t>,</w:t>
      </w:r>
      <w:r w:rsidRPr="004C7A3E">
        <w:rPr>
          <w:rFonts w:ascii="Times New Roman" w:hAnsi="Times New Roman"/>
          <w:color w:val="000000"/>
          <w:sz w:val="24"/>
          <w:szCs w:val="24"/>
          <w:lang w:val="uk-UA" w:eastAsia="uk-UA"/>
        </w:rPr>
        <w:t xml:space="preserve"> - лауреат міського туру конкурсу «Учитель року- 2013»; Лихацька Л.О., учитель української мови і літератури та </w:t>
      </w:r>
      <w:r w:rsidRPr="004C7A3E">
        <w:rPr>
          <w:rFonts w:ascii="Times New Roman" w:hAnsi="Times New Roman"/>
          <w:sz w:val="24"/>
          <w:szCs w:val="24"/>
          <w:lang w:val="uk-UA"/>
        </w:rPr>
        <w:t>Михайлюк В. Е., учитель правознавства</w:t>
      </w:r>
      <w:r>
        <w:rPr>
          <w:rFonts w:ascii="Times New Roman" w:hAnsi="Times New Roman"/>
          <w:sz w:val="24"/>
          <w:szCs w:val="24"/>
          <w:lang w:val="uk-UA"/>
        </w:rPr>
        <w:t>,</w:t>
      </w:r>
      <w:r w:rsidRPr="004C7A3E">
        <w:rPr>
          <w:rFonts w:ascii="Times New Roman" w:hAnsi="Times New Roman"/>
          <w:sz w:val="24"/>
          <w:szCs w:val="24"/>
          <w:lang w:val="uk-UA"/>
        </w:rPr>
        <w:t xml:space="preserve"> </w:t>
      </w:r>
      <w:r w:rsidRPr="004C7A3E">
        <w:rPr>
          <w:rFonts w:ascii="Times New Roman" w:hAnsi="Times New Roman"/>
          <w:color w:val="000000"/>
          <w:sz w:val="24"/>
          <w:szCs w:val="24"/>
          <w:lang w:val="uk-UA" w:eastAsia="uk-UA"/>
        </w:rPr>
        <w:t>- лауреати міського туру конкурсу «Учитель року-2014»;</w:t>
      </w:r>
      <w:r w:rsidRPr="004C7A3E">
        <w:rPr>
          <w:rFonts w:ascii="Times New Roman" w:hAnsi="Times New Roman"/>
          <w:sz w:val="24"/>
          <w:szCs w:val="24"/>
          <w:lang w:val="uk-UA"/>
        </w:rPr>
        <w:t xml:space="preserve">  </w:t>
      </w:r>
      <w:r w:rsidRPr="004C7A3E">
        <w:rPr>
          <w:rFonts w:ascii="Times New Roman" w:hAnsi="Times New Roman"/>
          <w:color w:val="000000"/>
          <w:sz w:val="24"/>
          <w:szCs w:val="24"/>
          <w:lang w:val="uk-UA" w:eastAsia="uk-UA"/>
        </w:rPr>
        <w:t>Федоренко В.Ф., учитель хімії, та Гром Н.С., учитель математики</w:t>
      </w:r>
      <w:r>
        <w:rPr>
          <w:rFonts w:ascii="Times New Roman" w:hAnsi="Times New Roman"/>
          <w:color w:val="000000"/>
          <w:sz w:val="24"/>
          <w:szCs w:val="24"/>
          <w:lang w:val="uk-UA" w:eastAsia="uk-UA"/>
        </w:rPr>
        <w:t>,</w:t>
      </w:r>
      <w:r w:rsidRPr="004C7A3E">
        <w:rPr>
          <w:rFonts w:ascii="Times New Roman" w:hAnsi="Times New Roman"/>
          <w:color w:val="000000"/>
          <w:sz w:val="24"/>
          <w:szCs w:val="24"/>
          <w:lang w:val="uk-UA" w:eastAsia="uk-UA"/>
        </w:rPr>
        <w:t xml:space="preserve"> –учасники міського туру конкурсу «Учитель року-2014»; </w:t>
      </w:r>
      <w:r w:rsidRPr="004C7A3E">
        <w:rPr>
          <w:rFonts w:ascii="Times New Roman" w:hAnsi="Times New Roman"/>
          <w:sz w:val="24"/>
          <w:szCs w:val="24"/>
          <w:lang w:val="uk-UA"/>
        </w:rPr>
        <w:t xml:space="preserve">Онанко Т.В., </w:t>
      </w:r>
      <w:r w:rsidRPr="004C7A3E">
        <w:rPr>
          <w:rFonts w:ascii="Times New Roman" w:hAnsi="Times New Roman"/>
          <w:color w:val="000000"/>
          <w:sz w:val="24"/>
          <w:szCs w:val="24"/>
          <w:lang w:val="uk-UA" w:eastAsia="uk-UA"/>
        </w:rPr>
        <w:t>учитель англійської мови і літератури</w:t>
      </w:r>
      <w:r>
        <w:rPr>
          <w:rFonts w:ascii="Times New Roman" w:hAnsi="Times New Roman"/>
          <w:color w:val="000000"/>
          <w:sz w:val="24"/>
          <w:szCs w:val="24"/>
          <w:lang w:val="uk-UA" w:eastAsia="uk-UA"/>
        </w:rPr>
        <w:t>,</w:t>
      </w:r>
      <w:r w:rsidRPr="004C7A3E">
        <w:rPr>
          <w:rFonts w:ascii="Times New Roman" w:hAnsi="Times New Roman"/>
          <w:color w:val="000000"/>
          <w:sz w:val="24"/>
          <w:szCs w:val="24"/>
          <w:lang w:val="uk-UA" w:eastAsia="uk-UA"/>
        </w:rPr>
        <w:t xml:space="preserve"> - учасник міського туру конкурсу «Учитель року-2015».  Галушко І.М. та Михайлюк В.Є. – учасники міського туру конкурсу «Класний керівник». Із загальної кількості педагогів 53% прийняли участь у фахових конкурсах.</w:t>
      </w:r>
    </w:p>
    <w:p w:rsidR="00FC05F8" w:rsidRPr="004C7A3E" w:rsidRDefault="00FC05F8" w:rsidP="004C7A3E">
      <w:pPr>
        <w:spacing w:after="0"/>
        <w:ind w:firstLine="709"/>
        <w:jc w:val="both"/>
        <w:rPr>
          <w:rFonts w:ascii="Times New Roman" w:hAnsi="Times New Roman"/>
          <w:color w:val="000000"/>
          <w:sz w:val="24"/>
          <w:szCs w:val="24"/>
          <w:lang w:val="uk-UA" w:eastAsia="uk-UA"/>
        </w:rPr>
      </w:pPr>
      <w:r w:rsidRPr="004C7A3E">
        <w:rPr>
          <w:rFonts w:ascii="Times New Roman" w:hAnsi="Times New Roman"/>
          <w:color w:val="000000"/>
          <w:sz w:val="24"/>
          <w:szCs w:val="24"/>
          <w:lang w:val="uk-UA" w:eastAsia="uk-UA"/>
        </w:rPr>
        <w:t>Учителями ліцею підготовлені  навчальні методичні посібники, затверджені науковими кафедрами КІІ ДонНТУ та методичним кабінетом відділу освіти (</w:t>
      </w:r>
      <w:r w:rsidRPr="004C7A3E">
        <w:rPr>
          <w:rFonts w:ascii="Times New Roman" w:hAnsi="Times New Roman"/>
          <w:sz w:val="24"/>
          <w:szCs w:val="24"/>
          <w:lang w:val="uk-UA"/>
        </w:rPr>
        <w:t>Клімова Н.О., Онанко Т.В.,  Волочий А.С., Лихацька Л.О., Галушко І.М., Швець М.О.)</w:t>
      </w:r>
    </w:p>
    <w:p w:rsidR="00FC05F8" w:rsidRPr="004C7A3E" w:rsidRDefault="00FC05F8" w:rsidP="004C7A3E">
      <w:pPr>
        <w:shd w:val="clear" w:color="auto" w:fill="FFFFFF"/>
        <w:spacing w:after="0"/>
        <w:jc w:val="both"/>
        <w:rPr>
          <w:rFonts w:ascii="Times New Roman" w:hAnsi="Times New Roman"/>
          <w:color w:val="000000"/>
          <w:sz w:val="24"/>
          <w:szCs w:val="24"/>
        </w:rPr>
      </w:pPr>
      <w:r w:rsidRPr="004C7A3E">
        <w:rPr>
          <w:rFonts w:ascii="Times New Roman" w:hAnsi="Times New Roman"/>
          <w:b/>
          <w:bCs/>
          <w:color w:val="000000"/>
          <w:sz w:val="24"/>
          <w:szCs w:val="24"/>
        </w:rPr>
        <w:t>6. Наявність бібліотеки та використання інформаційно-комунікаційних технологій в навчально-виховному процесі</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 xml:space="preserve"> У ліцеї функціонує бібліотека, яка має  загальну площу 45 м</w:t>
      </w:r>
      <w:r w:rsidRPr="004C7A3E">
        <w:rPr>
          <w:rFonts w:ascii="Times New Roman" w:hAnsi="Times New Roman"/>
          <w:sz w:val="24"/>
          <w:szCs w:val="24"/>
          <w:vertAlign w:val="superscript"/>
          <w:lang w:val="uk-UA"/>
        </w:rPr>
        <w:t>2</w:t>
      </w:r>
      <w:r w:rsidRPr="004C7A3E">
        <w:rPr>
          <w:rFonts w:ascii="Times New Roman" w:hAnsi="Times New Roman"/>
          <w:sz w:val="24"/>
          <w:szCs w:val="24"/>
          <w:lang w:val="uk-UA"/>
        </w:rPr>
        <w:t>; читальний зал на 10 місць суміщений з абонементом, створені умо</w:t>
      </w:r>
      <w:r>
        <w:rPr>
          <w:rFonts w:ascii="Times New Roman" w:hAnsi="Times New Roman"/>
          <w:sz w:val="24"/>
          <w:szCs w:val="24"/>
          <w:lang w:val="uk-UA"/>
        </w:rPr>
        <w:t>ви для роботи читачів з книгою та</w:t>
      </w:r>
      <w:r w:rsidRPr="004C7A3E">
        <w:rPr>
          <w:rFonts w:ascii="Times New Roman" w:hAnsi="Times New Roman"/>
          <w:sz w:val="24"/>
          <w:szCs w:val="24"/>
          <w:lang w:val="uk-UA"/>
        </w:rPr>
        <w:t xml:space="preserve"> в мережі Інтернет. Освітлення відповідає санітарно-гігієнічним вимогам. Бібліотека оснащена двома комп'ютерами, підключеними до мережі Інтернет, лазерним принтером, музичним центром. Бібліотекар Галушко І.М. працює на 0,5 ставки, освіта вища педагогічна, стаж бібліотечної роботи 6 років. </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Фонд бібліотеки укомплектований програмною навчальною, художньою, методичною, науково-популярною, довідковою літературою. Періодично поповнюється літературою, отриманою в дар. Фонд укомплектований як традиційними, так і нетрадиційними носіями інформації: CD, DVD, аудіо, відеоматеріалами.  У 2015 р. фонд поповнився підручниками з математики: А.Г.Мерзляк – Алгебра 11 клас (академічний та профільний рівень), 10 клас (профільний рівень), Г.П.Бевз – Геометрія 10 клас (профільний рівень), Межжерін А.Д. Біологія – 10 клас (профільний рівень) за рахунок коштів благодійного фонду «Інтелект».</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Оформлена підписка на періодичні видання.</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Для забезпечення обліку при роботі з фондом ведеться така документація: книга сумарного обліку основного фонду бібліотеки; інвентарні книги; книга обліку бібліотечного фонду підручників; читацькі формуляри; журнал обліку подарованої літератури; журнал обліку заміненої замість втраченої літератури.</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 xml:space="preserve"> Доступ до основного фонду - відкритий. Всі видання технічно оброблені, в бібліотеці є штамп. У бібліотеці є інформаційний стенд, матеріали якого постійно оновлюються. Ведеться планова робота щодо збереження фонду: рейди-перевірки стану літератури, виданої на руки і тієї,що знаходиться в бібліотеці, бесіди про дбайливе ставлення до книги і т.ін. Щороку згідно з планом роботи ліцей приймає участь у Всеукраїнській акції «Живи, книго!». У ході проведення акції використовуються різноманітні форми роботи.</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 xml:space="preserve"> Відповідно до плану роботи проводиться інвентаризація фонду.</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Ведеться робота з резервним фондом підручників: облік, складання відомостей для міжшкільного обмінного фонду і передачі підручників в інші школи.</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Бібліотечне обслуговування здійснюється відповідно до «Положення про бібліотеку». Читачі отримують в тимчасове користування друковані видання та інші види видань з фонду бібліотеки, користуються бібліографічним і довідково-інформаційним обслуговуванням, беруть участь в масових заходах.</w:t>
      </w:r>
    </w:p>
    <w:p w:rsidR="00FC05F8" w:rsidRPr="004C7A3E" w:rsidRDefault="00FC05F8" w:rsidP="004C7A3E">
      <w:pPr>
        <w:pStyle w:val="NormalWeb"/>
        <w:shd w:val="clear" w:color="auto" w:fill="FFFFFF"/>
        <w:spacing w:line="276" w:lineRule="auto"/>
        <w:ind w:firstLine="369"/>
        <w:rPr>
          <w:rFonts w:cs="Times New Roman"/>
          <w:lang w:val="uk-UA"/>
        </w:rPr>
      </w:pPr>
      <w:r w:rsidRPr="004C7A3E">
        <w:rPr>
          <w:rFonts w:cs="Times New Roman"/>
          <w:lang w:val="uk-UA"/>
        </w:rPr>
        <w:t xml:space="preserve">З метою навчання учнів ефективній роботі з інформаційними джерелами бібліотекарем розроблено методичні поради «Особливості пошуку інформації в мережі Інтернет». </w:t>
      </w:r>
    </w:p>
    <w:p w:rsidR="00FC05F8" w:rsidRPr="004C7A3E" w:rsidRDefault="00FC05F8" w:rsidP="004C7A3E">
      <w:pPr>
        <w:shd w:val="clear" w:color="auto" w:fill="FFFFFF"/>
        <w:tabs>
          <w:tab w:val="left" w:pos="367"/>
        </w:tabs>
        <w:spacing w:after="0"/>
        <w:ind w:firstLine="369"/>
        <w:jc w:val="both"/>
        <w:rPr>
          <w:rFonts w:ascii="Times New Roman" w:hAnsi="Times New Roman"/>
          <w:sz w:val="24"/>
          <w:szCs w:val="24"/>
          <w:lang w:val="uk-UA"/>
        </w:rPr>
      </w:pPr>
      <w:r w:rsidRPr="004C7A3E">
        <w:rPr>
          <w:rFonts w:ascii="Times New Roman" w:hAnsi="Times New Roman"/>
          <w:sz w:val="24"/>
          <w:szCs w:val="24"/>
          <w:lang w:val="uk-UA"/>
        </w:rPr>
        <w:t>Розпочато роботу зі складання електронного каталогу в програмі АИБС МАРК-SQL 1.5.4.</w:t>
      </w:r>
    </w:p>
    <w:p w:rsidR="00FC05F8" w:rsidRPr="004C7A3E" w:rsidRDefault="00FC05F8" w:rsidP="004C7A3E">
      <w:pPr>
        <w:shd w:val="clear" w:color="auto" w:fill="FFFFFF"/>
        <w:spacing w:after="0"/>
        <w:jc w:val="both"/>
        <w:rPr>
          <w:rFonts w:ascii="Times New Roman" w:hAnsi="Times New Roman"/>
          <w:b/>
          <w:bCs/>
          <w:color w:val="000000"/>
          <w:sz w:val="24"/>
          <w:szCs w:val="24"/>
          <w:lang w:val="uk-UA"/>
        </w:rPr>
      </w:pPr>
      <w:r w:rsidRPr="004C7A3E">
        <w:rPr>
          <w:rFonts w:ascii="Times New Roman" w:hAnsi="Times New Roman"/>
          <w:b/>
          <w:bCs/>
          <w:color w:val="000000"/>
          <w:sz w:val="24"/>
          <w:szCs w:val="24"/>
        </w:rPr>
        <w:t>Використання інформаційно-комунікаційних технологій в навчально-виховному процесі (наповнення сайту, використання ІКТ на уроках, публікації  педагогів на веб-ресурсах)</w:t>
      </w:r>
    </w:p>
    <w:p w:rsidR="00FC05F8" w:rsidRPr="004C7A3E" w:rsidRDefault="00FC05F8" w:rsidP="004C7A3E">
      <w:pPr>
        <w:shd w:val="clear" w:color="auto" w:fill="FFFFFF"/>
        <w:spacing w:after="0"/>
        <w:ind w:firstLine="709"/>
        <w:jc w:val="both"/>
        <w:rPr>
          <w:rFonts w:ascii="Times New Roman" w:hAnsi="Times New Roman"/>
          <w:i/>
          <w:color w:val="000000"/>
          <w:sz w:val="24"/>
          <w:szCs w:val="24"/>
          <w:lang w:val="uk-UA"/>
        </w:rPr>
      </w:pPr>
      <w:r w:rsidRPr="004C7A3E">
        <w:rPr>
          <w:rFonts w:ascii="Times New Roman" w:hAnsi="Times New Roman"/>
          <w:sz w:val="24"/>
          <w:szCs w:val="24"/>
        </w:rPr>
        <w:t>Вивченням стану використання інформаційно-комунікаційних технологій в навчально-виховному процесі встановлено наступне</w:t>
      </w:r>
      <w:r w:rsidRPr="004C7A3E">
        <w:rPr>
          <w:rFonts w:ascii="Times New Roman" w:hAnsi="Times New Roman"/>
          <w:sz w:val="24"/>
          <w:szCs w:val="24"/>
          <w:lang w:val="uk-UA"/>
        </w:rPr>
        <w:t>.</w:t>
      </w:r>
    </w:p>
    <w:p w:rsidR="00FC05F8" w:rsidRPr="004C7A3E"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Всього в навчально-вих</w:t>
      </w:r>
      <w:r>
        <w:rPr>
          <w:rFonts w:ascii="Times New Roman" w:hAnsi="Times New Roman"/>
          <w:sz w:val="24"/>
          <w:szCs w:val="24"/>
          <w:lang w:val="uk-UA"/>
        </w:rPr>
        <w:t>овному процесі використовується</w:t>
      </w:r>
      <w:r w:rsidRPr="004C7A3E">
        <w:rPr>
          <w:rFonts w:ascii="Times New Roman" w:hAnsi="Times New Roman"/>
          <w:sz w:val="24"/>
          <w:szCs w:val="24"/>
          <w:lang w:val="uk-UA"/>
        </w:rPr>
        <w:t xml:space="preserve"> 8 ноутбуків, 20 комп’ютерів, 5 мультимедійних проекторів, 3 інтерактивних дошки, 4 </w:t>
      </w:r>
      <w:r w:rsidRPr="004C7A3E">
        <w:rPr>
          <w:rFonts w:ascii="Times New Roman" w:hAnsi="Times New Roman"/>
          <w:sz w:val="24"/>
          <w:szCs w:val="24"/>
          <w:lang w:val="en-US"/>
        </w:rPr>
        <w:t>LED</w:t>
      </w:r>
      <w:r w:rsidRPr="004C7A3E">
        <w:rPr>
          <w:rFonts w:ascii="Times New Roman" w:hAnsi="Times New Roman"/>
          <w:sz w:val="24"/>
          <w:szCs w:val="24"/>
        </w:rPr>
        <w:t>-</w:t>
      </w:r>
      <w:r w:rsidRPr="004C7A3E">
        <w:rPr>
          <w:rFonts w:ascii="Times New Roman" w:hAnsi="Times New Roman"/>
          <w:sz w:val="24"/>
          <w:szCs w:val="24"/>
          <w:lang w:val="uk-UA"/>
        </w:rPr>
        <w:t xml:space="preserve">телевізори. Усі навчальні кабінети обладнані ноутбуками, які використовуються в навчально-виховній діяльності. 4 кабінети та актова зала обладнані мультимедійними проекторами, в двох кабінетах та актовій залі встановлені інтерактивні дошки. У трьох кабінетах та актовій залі встановлені </w:t>
      </w:r>
      <w:r w:rsidRPr="004C7A3E">
        <w:rPr>
          <w:rFonts w:ascii="Times New Roman" w:hAnsi="Times New Roman"/>
          <w:sz w:val="24"/>
          <w:szCs w:val="24"/>
          <w:lang w:val="en-US"/>
        </w:rPr>
        <w:t>LED</w:t>
      </w:r>
      <w:r w:rsidRPr="004C7A3E">
        <w:rPr>
          <w:rFonts w:ascii="Times New Roman" w:hAnsi="Times New Roman"/>
          <w:sz w:val="24"/>
          <w:szCs w:val="24"/>
          <w:lang w:val="uk-UA"/>
        </w:rPr>
        <w:t>-телевізори.</w:t>
      </w:r>
    </w:p>
    <w:p w:rsidR="00FC05F8" w:rsidRPr="004C7A3E"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У закладі встановлені програми «КУРС: Школа» та «КУРС:Сайт», «Офіс 365». Заклад  підключено до мережі Інтернет. Працює WI-FI, ресурси якого використовують учні на уроках та в позаурочний час, вчителі для пошуку інформації та для роботи з електронною поштою. Заклад має свою електронну скриньку </w:t>
      </w:r>
      <w:hyperlink r:id="rId7" w:history="1">
        <w:r w:rsidRPr="004C7A3E">
          <w:rPr>
            <w:rStyle w:val="Hyperlink"/>
            <w:rFonts w:ascii="Times New Roman" w:hAnsi="Times New Roman"/>
            <w:sz w:val="24"/>
            <w:szCs w:val="24"/>
            <w:lang w:val="uk-UA"/>
          </w:rPr>
          <w:t>licey_nadiya@mail.ua</w:t>
        </w:r>
      </w:hyperlink>
      <w:r w:rsidRPr="004C7A3E">
        <w:rPr>
          <w:rFonts w:ascii="Times New Roman" w:hAnsi="Times New Roman"/>
          <w:sz w:val="24"/>
          <w:szCs w:val="24"/>
          <w:lang w:val="uk-UA"/>
        </w:rPr>
        <w:t xml:space="preserve">  та свій сайт за адресою </w:t>
      </w:r>
      <w:hyperlink r:id="rId8" w:history="1">
        <w:r w:rsidRPr="004C7A3E">
          <w:rPr>
            <w:rStyle w:val="Hyperlink"/>
            <w:rFonts w:ascii="Times New Roman" w:hAnsi="Times New Roman"/>
            <w:sz w:val="24"/>
            <w:szCs w:val="24"/>
            <w:lang w:val="uk-UA"/>
          </w:rPr>
          <w:t>http://sitelicey.ucoz.ru</w:t>
        </w:r>
      </w:hyperlink>
      <w:r w:rsidRPr="004C7A3E">
        <w:rPr>
          <w:rFonts w:ascii="Times New Roman" w:hAnsi="Times New Roman"/>
          <w:sz w:val="24"/>
          <w:szCs w:val="24"/>
        </w:rPr>
        <w:t xml:space="preserve">, </w:t>
      </w:r>
      <w:r w:rsidRPr="004C7A3E">
        <w:rPr>
          <w:rFonts w:ascii="Times New Roman" w:hAnsi="Times New Roman"/>
          <w:sz w:val="24"/>
          <w:szCs w:val="24"/>
          <w:lang w:val="uk-UA"/>
        </w:rPr>
        <w:t xml:space="preserve"> який регулярно поповнюється інформацією про події в </w:t>
      </w:r>
      <w:r w:rsidRPr="004C7A3E">
        <w:rPr>
          <w:rFonts w:ascii="Times New Roman" w:hAnsi="Times New Roman"/>
          <w:sz w:val="24"/>
          <w:szCs w:val="24"/>
        </w:rPr>
        <w:t>л</w:t>
      </w:r>
      <w:r w:rsidRPr="004C7A3E">
        <w:rPr>
          <w:rFonts w:ascii="Times New Roman" w:hAnsi="Times New Roman"/>
          <w:sz w:val="24"/>
          <w:szCs w:val="24"/>
          <w:lang w:val="uk-UA"/>
        </w:rPr>
        <w:t>і</w:t>
      </w:r>
      <w:r w:rsidRPr="004C7A3E">
        <w:rPr>
          <w:rFonts w:ascii="Times New Roman" w:hAnsi="Times New Roman"/>
          <w:sz w:val="24"/>
          <w:szCs w:val="24"/>
        </w:rPr>
        <w:t>це</w:t>
      </w:r>
      <w:r w:rsidRPr="004C7A3E">
        <w:rPr>
          <w:rFonts w:ascii="Times New Roman" w:hAnsi="Times New Roman"/>
          <w:sz w:val="24"/>
          <w:szCs w:val="24"/>
          <w:lang w:val="uk-UA"/>
        </w:rPr>
        <w:t xml:space="preserve">ї. </w:t>
      </w:r>
    </w:p>
    <w:p w:rsidR="00FC05F8" w:rsidRPr="004C7A3E"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Кабінет інформатики ліцею оснащений відповідно до вимог Державних санітарних правил і норм влаштування,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 63 (далі ДСанПіН 5.5.2.008 – 01), та Державних санітарних норм і правил улаштування і обладнання кабінетів комп'ютерної техніки в  навчальних закладах та режиму праці учнів на персональних комп'ютерах, затверджених постановою Головного державного санітарного лікаря України від 30.12.1998 р. № 9 (далі – ДСанПіН 5.5.6.009 – 98). Кабінет паспортизовано та обладнано меблями, комп′ютерними столами, інтерактивною дошкою, проектором, 1 учительським ноутбуком, 16 учнівськими комп′ютерами, магнітною дошкою. На комп’ютерах, які змонтовані в локальну мережу, встановлено ліцензійні операційні системи та офісні програми. </w:t>
      </w:r>
    </w:p>
    <w:p w:rsidR="00FC05F8" w:rsidRPr="004C7A3E"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В навчальній, методичній та самоосвітній діяльності всіма педагогами використовуються інформаційно-комунікаційні технології: мультимедійні педагогічні програмні засоби, мультимедійні презентації, аудіо матеріали, відеофільми та ін. Усі вчителі ліцею мають сертифікати з володіння ІКТ. </w:t>
      </w:r>
    </w:p>
    <w:p w:rsidR="00FC05F8" w:rsidRPr="004C7A3E" w:rsidRDefault="00FC05F8" w:rsidP="004C7A3E">
      <w:pPr>
        <w:spacing w:after="0"/>
        <w:rPr>
          <w:rFonts w:ascii="Times New Roman" w:hAnsi="Times New Roman"/>
          <w:b/>
          <w:sz w:val="24"/>
          <w:szCs w:val="24"/>
          <w:lang w:val="uk-UA"/>
        </w:rPr>
      </w:pPr>
      <w:r w:rsidRPr="004C7A3E">
        <w:rPr>
          <w:rFonts w:ascii="Times New Roman" w:hAnsi="Times New Roman"/>
          <w:b/>
          <w:sz w:val="24"/>
          <w:szCs w:val="24"/>
        </w:rPr>
        <w:t>7. Загальний стан території, будівель та приміщень навчального закладу</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pacing w:val="-1"/>
          <w:sz w:val="24"/>
          <w:szCs w:val="24"/>
          <w:lang w:val="uk-UA"/>
        </w:rPr>
        <w:t>Ліцей розташований у пристосованому приміщенні, збудованому у 1967 році під дитячий садок. Площа будівлі - 563м</w:t>
      </w:r>
      <w:r w:rsidRPr="004C7A3E">
        <w:rPr>
          <w:rFonts w:ascii="Times New Roman" w:hAnsi="Times New Roman"/>
          <w:spacing w:val="-1"/>
          <w:sz w:val="24"/>
          <w:szCs w:val="24"/>
          <w:vertAlign w:val="superscript"/>
          <w:lang w:val="uk-UA"/>
        </w:rPr>
        <w:t>2</w:t>
      </w:r>
      <w:r w:rsidRPr="004C7A3E">
        <w:rPr>
          <w:rFonts w:ascii="Times New Roman" w:hAnsi="Times New Roman"/>
          <w:spacing w:val="-1"/>
          <w:sz w:val="24"/>
          <w:szCs w:val="24"/>
          <w:lang w:val="uk-UA"/>
        </w:rPr>
        <w:t>.</w:t>
      </w:r>
      <w:r w:rsidRPr="004C7A3E">
        <w:rPr>
          <w:rFonts w:ascii="Times New Roman" w:hAnsi="Times New Roman"/>
          <w:sz w:val="24"/>
          <w:szCs w:val="24"/>
          <w:lang w:val="uk-UA"/>
        </w:rPr>
        <w:t xml:space="preserve"> Територія закладу має загальну площу 5920</w:t>
      </w:r>
      <w:r w:rsidRPr="004C7A3E">
        <w:rPr>
          <w:rFonts w:ascii="Times New Roman" w:hAnsi="Times New Roman"/>
          <w:spacing w:val="-1"/>
          <w:sz w:val="24"/>
          <w:szCs w:val="24"/>
          <w:lang w:val="uk-UA"/>
        </w:rPr>
        <w:t xml:space="preserve"> м</w:t>
      </w:r>
      <w:r w:rsidRPr="004C7A3E">
        <w:rPr>
          <w:rFonts w:ascii="Times New Roman" w:hAnsi="Times New Roman"/>
          <w:spacing w:val="-1"/>
          <w:sz w:val="24"/>
          <w:szCs w:val="24"/>
          <w:vertAlign w:val="superscript"/>
          <w:lang w:val="uk-UA"/>
        </w:rPr>
        <w:t>2</w:t>
      </w:r>
      <w:r w:rsidRPr="004C7A3E">
        <w:rPr>
          <w:rFonts w:ascii="Times New Roman" w:hAnsi="Times New Roman"/>
          <w:sz w:val="24"/>
          <w:szCs w:val="24"/>
          <w:lang w:val="uk-UA"/>
        </w:rPr>
        <w:t xml:space="preserve">, має зелені насадження, квітники. На території закладу обладнане футбольне поле та волейбольна площадка. Подвір’я  асфальтоване. Налагоджене освітлення території. У наявності огородження від проїжджої частини вулиці. </w:t>
      </w:r>
    </w:p>
    <w:p w:rsidR="00FC05F8" w:rsidRPr="004C7A3E"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rPr>
        <w:t>Загальний стан території, будівель та приміщень навчального закладу</w:t>
      </w:r>
      <w:r w:rsidRPr="004C7A3E">
        <w:rPr>
          <w:rFonts w:ascii="Times New Roman" w:hAnsi="Times New Roman"/>
          <w:spacing w:val="9"/>
          <w:sz w:val="24"/>
          <w:szCs w:val="24"/>
          <w:lang w:val="uk-UA"/>
        </w:rPr>
        <w:t xml:space="preserve"> відповідає санітарно-гігієнічними, </w:t>
      </w:r>
      <w:r w:rsidRPr="004C7A3E">
        <w:rPr>
          <w:rFonts w:ascii="Times New Roman" w:hAnsi="Times New Roman"/>
          <w:spacing w:val="-1"/>
          <w:sz w:val="24"/>
          <w:szCs w:val="24"/>
          <w:lang w:val="uk-UA"/>
        </w:rPr>
        <w:t xml:space="preserve">естетичним вимогам. Коридори естетично оформлені, використані квіти, використовується державна атрибутика. Складено </w:t>
      </w:r>
      <w:r w:rsidRPr="004C7A3E">
        <w:rPr>
          <w:rFonts w:ascii="Times New Roman" w:hAnsi="Times New Roman"/>
          <w:spacing w:val="10"/>
          <w:sz w:val="24"/>
          <w:szCs w:val="24"/>
          <w:lang w:val="uk-UA"/>
        </w:rPr>
        <w:t xml:space="preserve">перспективний план переобладнання кабінетів. Щорічно здійснюється капітальна </w:t>
      </w:r>
      <w:r w:rsidRPr="004C7A3E">
        <w:rPr>
          <w:rFonts w:ascii="Times New Roman" w:hAnsi="Times New Roman"/>
          <w:spacing w:val="-1"/>
          <w:sz w:val="24"/>
          <w:szCs w:val="24"/>
          <w:lang w:val="uk-UA"/>
        </w:rPr>
        <w:t xml:space="preserve">реконструкція 2-3 кабінетів. </w:t>
      </w:r>
      <w:r w:rsidRPr="004C7A3E">
        <w:rPr>
          <w:rFonts w:ascii="Times New Roman" w:hAnsi="Times New Roman"/>
          <w:sz w:val="24"/>
          <w:szCs w:val="24"/>
          <w:lang w:val="uk-UA"/>
        </w:rPr>
        <w:t>У 2014році</w:t>
      </w:r>
      <w:r w:rsidRPr="004C7A3E">
        <w:rPr>
          <w:rFonts w:ascii="Times New Roman" w:hAnsi="Times New Roman"/>
          <w:sz w:val="24"/>
          <w:szCs w:val="24"/>
        </w:rPr>
        <w:t xml:space="preserve"> проведена заміна</w:t>
      </w:r>
      <w:r w:rsidRPr="004C7A3E">
        <w:rPr>
          <w:rFonts w:ascii="Times New Roman" w:hAnsi="Times New Roman"/>
          <w:sz w:val="24"/>
          <w:szCs w:val="24"/>
          <w:lang w:val="uk-UA"/>
        </w:rPr>
        <w:t xml:space="preserve"> системи водопостачання на пластикову, в 2015році -</w:t>
      </w:r>
      <w:r w:rsidRPr="004C7A3E">
        <w:rPr>
          <w:rFonts w:ascii="Times New Roman" w:hAnsi="Times New Roman"/>
          <w:sz w:val="24"/>
          <w:szCs w:val="24"/>
        </w:rPr>
        <w:t xml:space="preserve"> заміна</w:t>
      </w:r>
      <w:r w:rsidRPr="004C7A3E">
        <w:rPr>
          <w:rFonts w:ascii="Times New Roman" w:hAnsi="Times New Roman"/>
          <w:sz w:val="24"/>
          <w:szCs w:val="24"/>
          <w:lang w:val="uk-UA"/>
        </w:rPr>
        <w:t xml:space="preserve"> </w:t>
      </w:r>
      <w:r w:rsidRPr="004C7A3E">
        <w:rPr>
          <w:rFonts w:ascii="Times New Roman" w:hAnsi="Times New Roman"/>
          <w:sz w:val="24"/>
          <w:szCs w:val="24"/>
        </w:rPr>
        <w:t>системи опалення</w:t>
      </w:r>
      <w:r w:rsidRPr="004C7A3E">
        <w:rPr>
          <w:rFonts w:ascii="Times New Roman" w:hAnsi="Times New Roman"/>
          <w:sz w:val="24"/>
          <w:szCs w:val="24"/>
          <w:lang w:val="uk-UA"/>
        </w:rPr>
        <w:t xml:space="preserve">. Протягом звітного періоду встановлено  12 пластикових вікон. </w:t>
      </w:r>
      <w:r w:rsidRPr="004C7A3E">
        <w:rPr>
          <w:rFonts w:ascii="Times New Roman" w:hAnsi="Times New Roman"/>
          <w:sz w:val="24"/>
          <w:szCs w:val="24"/>
        </w:rPr>
        <w:t xml:space="preserve">За батьківської підтримки </w:t>
      </w:r>
      <w:r w:rsidRPr="004C7A3E">
        <w:rPr>
          <w:rFonts w:ascii="Times New Roman" w:hAnsi="Times New Roman"/>
          <w:sz w:val="24"/>
          <w:szCs w:val="24"/>
          <w:lang w:val="uk-UA"/>
        </w:rPr>
        <w:t>за звітний період</w:t>
      </w:r>
      <w:r w:rsidRPr="004C7A3E">
        <w:rPr>
          <w:rFonts w:ascii="Times New Roman" w:hAnsi="Times New Roman"/>
          <w:sz w:val="24"/>
          <w:szCs w:val="24"/>
        </w:rPr>
        <w:t xml:space="preserve"> реставровано центральний вхід,  проведено ремонти холів другого поверху, забезпечено ремонт їдальні, учительської кімнати, проведено WІ-FІ на другий поверх. У закладі поступово оновлюються шкільні меблі, наочність. </w:t>
      </w:r>
      <w:r w:rsidRPr="004C7A3E">
        <w:rPr>
          <w:rFonts w:ascii="Times New Roman" w:hAnsi="Times New Roman"/>
          <w:sz w:val="24"/>
          <w:szCs w:val="24"/>
          <w:lang w:val="uk-UA"/>
        </w:rPr>
        <w:t>В приміщенні постійно підтримуються необхідні умови для якісної організації життєдіяльності дітей.</w:t>
      </w:r>
    </w:p>
    <w:p w:rsidR="00FC05F8" w:rsidRPr="004C7A3E" w:rsidRDefault="00FC05F8" w:rsidP="004C7A3E">
      <w:pPr>
        <w:spacing w:after="0"/>
        <w:ind w:firstLine="709"/>
        <w:jc w:val="both"/>
        <w:rPr>
          <w:rFonts w:ascii="Times New Roman" w:hAnsi="Times New Roman"/>
          <w:spacing w:val="-1"/>
          <w:sz w:val="24"/>
          <w:szCs w:val="24"/>
          <w:lang w:val="uk-UA"/>
        </w:rPr>
      </w:pPr>
      <w:r w:rsidRPr="004C7A3E">
        <w:rPr>
          <w:rFonts w:ascii="Times New Roman" w:hAnsi="Times New Roman"/>
          <w:sz w:val="24"/>
          <w:szCs w:val="24"/>
          <w:lang w:val="uk-UA"/>
        </w:rPr>
        <w:t xml:space="preserve">У закладі обладнано 7 кабінетів для виконання інваріантної складової навчальних планів, </w:t>
      </w:r>
      <w:r w:rsidRPr="004C7A3E">
        <w:rPr>
          <w:rFonts w:ascii="Times New Roman" w:hAnsi="Times New Roman"/>
          <w:spacing w:val="1"/>
          <w:sz w:val="24"/>
          <w:szCs w:val="24"/>
          <w:lang w:val="uk-UA"/>
        </w:rPr>
        <w:t>актовий зал на 120 посадкових місць.</w:t>
      </w:r>
      <w:r w:rsidRPr="004C7A3E">
        <w:rPr>
          <w:rFonts w:ascii="Times New Roman" w:hAnsi="Times New Roman"/>
          <w:sz w:val="24"/>
          <w:szCs w:val="24"/>
          <w:lang w:val="uk-UA"/>
        </w:rPr>
        <w:t xml:space="preserve"> Медичний кабінет ліцею, який протягом атестаційного періоду утримується в належному стані й відповідає санітарним вимогам до оформлення, оснащений ростоміром, вагами,  кушеткою для огляду, письмовим столом.  Функціонує їдальня на 50 місць та харчоблок. Їх стан постійно підтримується у відповідності до санітарно-гігієнічних вимог. </w:t>
      </w:r>
      <w:r w:rsidRPr="004C7A3E">
        <w:rPr>
          <w:rFonts w:ascii="Times New Roman" w:hAnsi="Times New Roman"/>
          <w:sz w:val="24"/>
          <w:szCs w:val="24"/>
        </w:rPr>
        <w:t>Харчоблок забезпечений необхідним технологічним обладнанням: 2 холодильниками, електроплитою,  бойлер</w:t>
      </w:r>
      <w:r w:rsidRPr="004C7A3E">
        <w:rPr>
          <w:rFonts w:ascii="Times New Roman" w:hAnsi="Times New Roman"/>
          <w:sz w:val="24"/>
          <w:szCs w:val="24"/>
          <w:lang w:val="uk-UA"/>
        </w:rPr>
        <w:t>ом</w:t>
      </w:r>
      <w:r w:rsidRPr="004C7A3E">
        <w:rPr>
          <w:rFonts w:ascii="Times New Roman" w:hAnsi="Times New Roman"/>
          <w:sz w:val="24"/>
          <w:szCs w:val="24"/>
        </w:rPr>
        <w:t xml:space="preserve"> для нагріву води, столовим посудом згідно з нормами. Електрощитова, яка знаходиться на першому поверсі, відповідає безпечним нормам і постійно підтримується в належному стані. Заклад забезпечений протипожежним інвентарем, а саме: одним пожежним щитом, </w:t>
      </w:r>
      <w:r w:rsidRPr="004C7A3E">
        <w:rPr>
          <w:rFonts w:ascii="Times New Roman" w:hAnsi="Times New Roman"/>
          <w:sz w:val="24"/>
          <w:szCs w:val="24"/>
          <w:lang w:val="uk-UA"/>
        </w:rPr>
        <w:t>12</w:t>
      </w:r>
      <w:r w:rsidRPr="004C7A3E">
        <w:rPr>
          <w:rFonts w:ascii="Times New Roman" w:hAnsi="Times New Roman"/>
          <w:sz w:val="24"/>
          <w:szCs w:val="24"/>
        </w:rPr>
        <w:t xml:space="preserve"> вогнегасниками</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Регулярно здійснюються профілактичні ремонти окремих комунікацій, поточний ремонт будівлі, опресування  системи опалювання. Контроль за станом будівлі та приміщень постійний.</w:t>
      </w:r>
    </w:p>
    <w:p w:rsidR="00FC05F8" w:rsidRPr="004C7A3E" w:rsidRDefault="00FC05F8" w:rsidP="004C7A3E">
      <w:pPr>
        <w:spacing w:after="0"/>
        <w:ind w:firstLine="709"/>
        <w:rPr>
          <w:rFonts w:ascii="Times New Roman" w:hAnsi="Times New Roman"/>
          <w:b/>
          <w:sz w:val="24"/>
          <w:szCs w:val="24"/>
        </w:rPr>
      </w:pPr>
      <w:r w:rsidRPr="004C7A3E">
        <w:rPr>
          <w:rFonts w:ascii="Times New Roman" w:hAnsi="Times New Roman"/>
          <w:b/>
          <w:sz w:val="24"/>
          <w:szCs w:val="24"/>
          <w:lang w:val="uk-UA"/>
        </w:rPr>
        <w:t>8.</w:t>
      </w:r>
      <w:r w:rsidRPr="004C7A3E">
        <w:rPr>
          <w:rFonts w:ascii="Times New Roman" w:hAnsi="Times New Roman"/>
          <w:b/>
          <w:sz w:val="24"/>
          <w:szCs w:val="24"/>
        </w:rPr>
        <w:t xml:space="preserve"> Створення безпечних умов для учасників навчально-виховного процесу</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В річному плані роботи навчального закладу в розділі «Охорона праці та організація безпечних умов навчально-виховного процесу» передбачені питання зміцнення матеріальної бази та просвітницької роботи з питань безпеки життєдіяльності, охорони праці, пожежної безпеки, техніки безпеки та виробничої санітарії. </w:t>
      </w:r>
      <w:r w:rsidRPr="004C7A3E">
        <w:rPr>
          <w:rFonts w:ascii="Times New Roman" w:hAnsi="Times New Roman"/>
          <w:sz w:val="24"/>
          <w:szCs w:val="24"/>
        </w:rPr>
        <w:t xml:space="preserve">Створення безпечних умов для учасників навчально-виховного процесу здійснюється з урахуванням вимог законів України «Про охорону праці», «Про пожежну безпеку», «Про дорожній рух», Положення про організацію роботи з охорони праці учасників навчально-виховного процесу в установах і закладах освіти та інших нормативно-правових документів. У навчальних кабінетах призначені відповідальні особи за безпеку життєдіяльності. Кожного року оформлюються необхідні акти-дозволи на проведення навчальних занять у кабінетах і приміщеннях підвищеної небезпеки, підписується акт готовності </w:t>
      </w:r>
      <w:r w:rsidRPr="004C7A3E">
        <w:rPr>
          <w:rFonts w:ascii="Times New Roman" w:hAnsi="Times New Roman"/>
          <w:sz w:val="24"/>
          <w:szCs w:val="24"/>
          <w:lang w:val="uk-UA"/>
        </w:rPr>
        <w:t>ліцею</w:t>
      </w:r>
      <w:r w:rsidRPr="004C7A3E">
        <w:rPr>
          <w:rFonts w:ascii="Times New Roman" w:hAnsi="Times New Roman"/>
          <w:sz w:val="24"/>
          <w:szCs w:val="24"/>
        </w:rPr>
        <w:t xml:space="preserve"> до нового навчального року. Наказом </w:t>
      </w:r>
      <w:r w:rsidRPr="004C7A3E">
        <w:rPr>
          <w:rFonts w:ascii="Times New Roman" w:hAnsi="Times New Roman"/>
          <w:sz w:val="24"/>
          <w:szCs w:val="24"/>
          <w:lang w:val="uk-UA"/>
        </w:rPr>
        <w:t xml:space="preserve">по ліцею №80 від 01 вересня 2015 року визначено обов’язки відповідальних осіб із питань охорони праці, безпеки життєдіяльності, пожежної безпеки. </w:t>
      </w:r>
      <w:r w:rsidRPr="004C7A3E">
        <w:rPr>
          <w:rFonts w:ascii="Times New Roman" w:hAnsi="Times New Roman"/>
          <w:sz w:val="24"/>
          <w:szCs w:val="24"/>
        </w:rPr>
        <w:t>Відповідно до Типового положення про службу охорони праці, затвердженого наказом Держнаглядохоронпраці від 15 листопада 2004 року №255 у закладі створена служба охорони праці (наказ №</w:t>
      </w:r>
      <w:r w:rsidRPr="004C7A3E">
        <w:rPr>
          <w:rFonts w:ascii="Times New Roman" w:hAnsi="Times New Roman"/>
          <w:sz w:val="24"/>
          <w:szCs w:val="24"/>
          <w:lang w:val="uk-UA"/>
        </w:rPr>
        <w:t>84</w:t>
      </w:r>
      <w:r w:rsidRPr="004C7A3E">
        <w:rPr>
          <w:rFonts w:ascii="Times New Roman" w:hAnsi="Times New Roman"/>
          <w:sz w:val="24"/>
          <w:szCs w:val="24"/>
        </w:rPr>
        <w:t xml:space="preserve"> від </w:t>
      </w:r>
      <w:r w:rsidRPr="004C7A3E">
        <w:rPr>
          <w:rFonts w:ascii="Times New Roman" w:hAnsi="Times New Roman"/>
          <w:sz w:val="24"/>
          <w:szCs w:val="24"/>
          <w:lang w:val="uk-UA"/>
        </w:rPr>
        <w:t>01</w:t>
      </w:r>
      <w:r w:rsidRPr="004C7A3E">
        <w:rPr>
          <w:rFonts w:ascii="Times New Roman" w:hAnsi="Times New Roman"/>
          <w:sz w:val="24"/>
          <w:szCs w:val="24"/>
        </w:rPr>
        <w:t xml:space="preserve"> вересня 201</w:t>
      </w:r>
      <w:r w:rsidRPr="004C7A3E">
        <w:rPr>
          <w:rFonts w:ascii="Times New Roman" w:hAnsi="Times New Roman"/>
          <w:sz w:val="24"/>
          <w:szCs w:val="24"/>
          <w:lang w:val="uk-UA"/>
        </w:rPr>
        <w:t>5</w:t>
      </w:r>
      <w:r w:rsidRPr="004C7A3E">
        <w:rPr>
          <w:rFonts w:ascii="Times New Roman" w:hAnsi="Times New Roman"/>
          <w:sz w:val="24"/>
          <w:szCs w:val="24"/>
        </w:rPr>
        <w:t xml:space="preserve"> року), призначено відповідальні особи за організацію роботи з даного напрямку в усіх структурних підрозділах. Розроблені комплексні заходи щодо запобігання дорожньо-транспортного, побутового, дитячого травматизму та інших нещасних випадків невиробничого характеру, виконання яких контролюється адміністрацією закладу. Усі працівники отримали посадові інструкції, інструкції з охорони праці та керуються ними в своїй діяльності. </w:t>
      </w:r>
      <w:r w:rsidRPr="004C7A3E">
        <w:rPr>
          <w:rFonts w:ascii="Times New Roman" w:hAnsi="Times New Roman"/>
          <w:sz w:val="24"/>
          <w:szCs w:val="24"/>
          <w:lang w:val="uk-UA"/>
        </w:rPr>
        <w:t xml:space="preserve">Посадові обов’язки працівників, інструкції з техніки безпеки з блоком питань з охорони праці й безпеки життєдіяльності поновлюються та затверджуються наказами по ліцею. Інструкції складено згідно з Положенням про розробку інструкцій з охорони праці. Наказом від 25січня 2016 року №19 були затверджені інструкції з охорони праці для працівників та інструкції з безпеки життєдіяльності для учнів. Розроблені посадові інструкції. Із працівниками ліцею проведено вступні, первинні, повторні, позапланові інструктажі з охорони праці та протипожежної безпеки, про що свідчать записи у відповідних журналах. Всі працівники закладу ознайомлені з правилами внутрішнього трудового розпорядку. Директор, заступники директора пройшли навчання й мають відповідні посвідчення про перевірку знань із питань охорони праці, пожежно-технічного мінімуму. </w:t>
      </w:r>
    </w:p>
    <w:p w:rsidR="00FC05F8" w:rsidRPr="004C7A3E" w:rsidRDefault="00FC05F8" w:rsidP="004C7A3E">
      <w:pPr>
        <w:spacing w:after="0"/>
        <w:ind w:firstLine="709"/>
        <w:jc w:val="both"/>
        <w:rPr>
          <w:rFonts w:ascii="Times New Roman" w:hAnsi="Times New Roman"/>
          <w:spacing w:val="-2"/>
          <w:sz w:val="24"/>
          <w:szCs w:val="24"/>
          <w:lang w:val="uk-UA"/>
        </w:rPr>
      </w:pPr>
      <w:r w:rsidRPr="004C7A3E">
        <w:rPr>
          <w:rFonts w:ascii="Times New Roman" w:hAnsi="Times New Roman"/>
          <w:spacing w:val="-2"/>
          <w:sz w:val="24"/>
          <w:szCs w:val="24"/>
          <w:lang w:val="uk-UA"/>
        </w:rPr>
        <w:t xml:space="preserve">Ведеться постійна робота з дотримання техніки безпеки: </w:t>
      </w:r>
      <w:r w:rsidRPr="004C7A3E">
        <w:rPr>
          <w:rFonts w:ascii="Times New Roman" w:hAnsi="Times New Roman"/>
          <w:color w:val="000000"/>
          <w:spacing w:val="-2"/>
          <w:sz w:val="24"/>
          <w:szCs w:val="24"/>
          <w:lang w:val="uk-UA"/>
        </w:rPr>
        <w:t xml:space="preserve">створений куточок безпеки життєдіяльності, ліцей забезпечено протипожежним інвентарем, </w:t>
      </w:r>
      <w:r w:rsidRPr="004C7A3E">
        <w:rPr>
          <w:rFonts w:ascii="Times New Roman" w:hAnsi="Times New Roman"/>
          <w:spacing w:val="-2"/>
          <w:sz w:val="24"/>
          <w:szCs w:val="24"/>
          <w:lang w:val="uk-UA"/>
        </w:rPr>
        <w:t>на всіх розетках перемінної напруги є маркірування, здійснено перевірку заземлення та опору ізоляції, зібрано методичні матеріали з питань охорони праці, на всіх сходах означені плани евакуації, пожежні виходи функціонують.</w:t>
      </w:r>
    </w:p>
    <w:p w:rsidR="00FC05F8" w:rsidRPr="004C7A3E" w:rsidRDefault="00FC05F8" w:rsidP="004C7A3E">
      <w:pPr>
        <w:spacing w:after="0"/>
        <w:ind w:firstLine="709"/>
        <w:jc w:val="both"/>
        <w:rPr>
          <w:rFonts w:ascii="Times New Roman" w:hAnsi="Times New Roman"/>
          <w:spacing w:val="-2"/>
          <w:sz w:val="24"/>
          <w:szCs w:val="24"/>
          <w:lang w:val="uk-UA"/>
        </w:rPr>
      </w:pPr>
      <w:r w:rsidRPr="004C7A3E">
        <w:rPr>
          <w:rFonts w:ascii="Times New Roman" w:hAnsi="Times New Roman"/>
          <w:sz w:val="24"/>
          <w:szCs w:val="24"/>
        </w:rPr>
        <w:t>Згідно річного плану проводяться тижні охорони здоров'я, безпеки на дорозі та в побуті, протипожежної безпеки. Класними керівниками проводяться бесіди з учнями з безпеки життєдіяльності</w:t>
      </w:r>
      <w:r w:rsidRPr="004C7A3E">
        <w:rPr>
          <w:rFonts w:ascii="Times New Roman" w:hAnsi="Times New Roman"/>
          <w:sz w:val="24"/>
          <w:szCs w:val="24"/>
          <w:lang w:val="uk-UA"/>
        </w:rPr>
        <w:t xml:space="preserve">, які фіксуються у класному журналі. </w:t>
      </w:r>
      <w:r w:rsidRPr="004C7A3E">
        <w:rPr>
          <w:rFonts w:ascii="Times New Roman" w:hAnsi="Times New Roman"/>
          <w:sz w:val="24"/>
          <w:szCs w:val="24"/>
        </w:rPr>
        <w:t xml:space="preserve">На уроках, під час бесід учні набувають практичних навичок безпечної поведінки при виникненні надзвичайних ситуацій, безпечної поведінки на дорогах.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 xml:space="preserve">Класні керівники систематично проводять інструктажі з безпеки життєдіяльності учнів під час навчально-виховного процесу, екскурсій, спортивних та масових заходів, облік яких ведеться у відповідних журналах. Перед канікулами здійснюється профілактична робота з учнями щодо попередження дитячого травматизму в побуті, в громадських місцях, транспорті, на воді з відповідною реєстрацією в журналах інструктажів. </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 Адміністрація, класні керівники залучають фахівців (працівників Державної автоінспекції, пожежної частини, лікарів) для проведення з учнями просвітницької роботи, заходів із профілактики захворювань та дитячого травматизму, бесід із дотримання правил безпеки. </w:t>
      </w:r>
      <w:r w:rsidRPr="004C7A3E">
        <w:rPr>
          <w:rFonts w:ascii="Times New Roman" w:hAnsi="Times New Roman"/>
          <w:sz w:val="24"/>
          <w:szCs w:val="24"/>
        </w:rPr>
        <w:t xml:space="preserve">Випадків дорожньо-транспортного травматизму з учасниками навчально - виховного процесу протягом останніх трьох років не було. За звітний період випадків виробничого травматизму серед працівників закладу не зареєстровано. </w:t>
      </w:r>
    </w:p>
    <w:p w:rsidR="00FC05F8" w:rsidRPr="004C7A3E" w:rsidRDefault="00FC05F8" w:rsidP="004C7A3E">
      <w:pPr>
        <w:spacing w:after="0"/>
        <w:ind w:firstLine="709"/>
        <w:rPr>
          <w:rFonts w:ascii="Times New Roman" w:hAnsi="Times New Roman"/>
          <w:b/>
          <w:sz w:val="24"/>
          <w:szCs w:val="24"/>
          <w:lang w:val="uk-UA"/>
        </w:rPr>
      </w:pPr>
      <w:r w:rsidRPr="004C7A3E">
        <w:rPr>
          <w:rFonts w:ascii="Times New Roman" w:hAnsi="Times New Roman"/>
          <w:b/>
          <w:sz w:val="24"/>
          <w:szCs w:val="24"/>
          <w:lang w:val="uk-UA"/>
        </w:rPr>
        <w:t xml:space="preserve">11. </w:t>
      </w:r>
      <w:r w:rsidRPr="004C7A3E">
        <w:rPr>
          <w:rFonts w:ascii="Times New Roman" w:hAnsi="Times New Roman"/>
          <w:b/>
          <w:sz w:val="24"/>
          <w:szCs w:val="24"/>
        </w:rPr>
        <w:t>Забезпечення  соціально-психологічного супроводу учнів</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 xml:space="preserve">У ході вивчення стану забезпечення соціально-психологічного супроводу учнів у </w:t>
      </w:r>
      <w:r w:rsidRPr="004C7A3E">
        <w:rPr>
          <w:rFonts w:ascii="Times New Roman" w:hAnsi="Times New Roman"/>
          <w:sz w:val="24"/>
          <w:szCs w:val="24"/>
          <w:lang w:val="uk-UA"/>
        </w:rPr>
        <w:t>ліцеї</w:t>
      </w:r>
      <w:r w:rsidRPr="004C7A3E">
        <w:rPr>
          <w:rFonts w:ascii="Times New Roman" w:hAnsi="Times New Roman"/>
          <w:sz w:val="24"/>
          <w:szCs w:val="24"/>
        </w:rPr>
        <w:t xml:space="preserve"> встановлено наступне. </w:t>
      </w:r>
      <w:r w:rsidRPr="004C7A3E">
        <w:rPr>
          <w:rFonts w:ascii="Times New Roman" w:hAnsi="Times New Roman"/>
          <w:sz w:val="24"/>
          <w:szCs w:val="24"/>
          <w:lang w:val="uk-UA"/>
        </w:rPr>
        <w:t>Основними напрямками роботи ліцею щодо забезпечення соціальної підтримки дітей–сиріт, дітей з малозабезпечених сімей та учнів із соціально вразливих категорій є  створення умов для їх навчання, виховання та розвитку. В ході роботи здійснюється взаємодія з радою опіки та піклування відділу освіти міськвиконкому та інспектором з охорони дитинства, встановлюються зв’язки з опікунами учнів, вивчаються умови проживання учнів соціально-вразливих категорій.</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rPr>
        <w:t xml:space="preserve">На початку кожного навчального року з метою обліку дітей та сімей, які потребують соціальної підтримки складаються соціальні паспорти груп та соціальний </w:t>
      </w:r>
      <w:r w:rsidRPr="004C7A3E">
        <w:rPr>
          <w:rFonts w:ascii="Times New Roman" w:hAnsi="Times New Roman"/>
          <w:sz w:val="24"/>
          <w:szCs w:val="24"/>
          <w:lang w:val="uk-UA"/>
        </w:rPr>
        <w:t>паспорт ліцею. У поточному навчальному році таких учнів двоє.</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Класними керівниками вивчаються умови проживання учнів соціально-вразливих категорій, ведеться індивідуальна профорієнтаційна робота, учні залучаються до суспільно-громадського життя навчального закладу, до участі у роботі гуртків, клубів, секцій, </w:t>
      </w:r>
      <w:r>
        <w:rPr>
          <w:rFonts w:ascii="Times New Roman" w:hAnsi="Times New Roman"/>
          <w:sz w:val="24"/>
          <w:szCs w:val="24"/>
          <w:lang w:val="uk-UA"/>
        </w:rPr>
        <w:t>здійснюється</w:t>
      </w:r>
      <w:r w:rsidRPr="004C7A3E">
        <w:rPr>
          <w:rFonts w:ascii="Times New Roman" w:hAnsi="Times New Roman"/>
          <w:sz w:val="24"/>
          <w:szCs w:val="24"/>
          <w:lang w:val="uk-UA"/>
        </w:rPr>
        <w:t xml:space="preserve"> контроль за продовженням навчання чи працевлаштуванням випускників. Психологічною службою організовано психолого-педагогічний супровід дітей пільгових категорій, існує постійно діючий консультаційний пункт з питань соціальної адаптації дітей вразливих категорій. </w:t>
      </w:r>
    </w:p>
    <w:p w:rsidR="00FC05F8" w:rsidRPr="004C7A3E" w:rsidRDefault="00FC05F8" w:rsidP="004C7A3E">
      <w:pPr>
        <w:spacing w:after="0"/>
        <w:ind w:firstLine="709"/>
        <w:jc w:val="both"/>
        <w:rPr>
          <w:rFonts w:ascii="Times New Roman" w:hAnsi="Times New Roman"/>
          <w:sz w:val="24"/>
          <w:szCs w:val="24"/>
        </w:rPr>
      </w:pPr>
      <w:r w:rsidRPr="004C7A3E">
        <w:rPr>
          <w:rFonts w:ascii="Times New Roman" w:hAnsi="Times New Roman"/>
          <w:sz w:val="24"/>
          <w:szCs w:val="24"/>
        </w:rPr>
        <w:t xml:space="preserve">Учням </w:t>
      </w:r>
      <w:r w:rsidRPr="004C7A3E">
        <w:rPr>
          <w:rFonts w:ascii="Times New Roman" w:hAnsi="Times New Roman"/>
          <w:sz w:val="24"/>
          <w:szCs w:val="24"/>
          <w:lang w:val="uk-UA"/>
        </w:rPr>
        <w:t>вищезазначених</w:t>
      </w:r>
      <w:r w:rsidRPr="004C7A3E">
        <w:rPr>
          <w:rFonts w:ascii="Times New Roman" w:hAnsi="Times New Roman"/>
          <w:sz w:val="24"/>
          <w:szCs w:val="24"/>
        </w:rPr>
        <w:t xml:space="preserve"> </w:t>
      </w:r>
      <w:r w:rsidRPr="004C7A3E">
        <w:rPr>
          <w:rFonts w:ascii="Times New Roman" w:hAnsi="Times New Roman"/>
          <w:sz w:val="24"/>
          <w:szCs w:val="24"/>
          <w:lang w:val="uk-UA"/>
        </w:rPr>
        <w:t>категорій</w:t>
      </w:r>
      <w:r w:rsidRPr="004C7A3E">
        <w:rPr>
          <w:rFonts w:ascii="Times New Roman" w:hAnsi="Times New Roman"/>
          <w:sz w:val="24"/>
          <w:szCs w:val="24"/>
        </w:rPr>
        <w:t xml:space="preserve"> </w:t>
      </w:r>
      <w:r w:rsidRPr="004C7A3E">
        <w:rPr>
          <w:rFonts w:ascii="Times New Roman" w:hAnsi="Times New Roman"/>
          <w:sz w:val="24"/>
          <w:szCs w:val="24"/>
          <w:lang w:val="uk-UA"/>
        </w:rPr>
        <w:t>надається</w:t>
      </w:r>
      <w:r w:rsidRPr="004C7A3E">
        <w:rPr>
          <w:rFonts w:ascii="Times New Roman" w:hAnsi="Times New Roman"/>
          <w:sz w:val="24"/>
          <w:szCs w:val="24"/>
        </w:rPr>
        <w:t xml:space="preserve"> безкоштовне харчування. Приділяється постійна увага стану здоров’я учнів пільгової категорії: щорічно діти-сиріти та діти під опікою проходять медичний огляд і надаються путівки в оздоровчі табори Донецької області.</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Психологічна слу</w:t>
      </w:r>
      <w:r>
        <w:rPr>
          <w:rFonts w:ascii="Times New Roman" w:hAnsi="Times New Roman"/>
          <w:sz w:val="24"/>
          <w:szCs w:val="24"/>
          <w:lang w:val="uk-UA"/>
        </w:rPr>
        <w:t>жба ліцею працює за проблемою: «</w:t>
      </w:r>
      <w:r w:rsidRPr="004C7A3E">
        <w:rPr>
          <w:rFonts w:ascii="Times New Roman" w:hAnsi="Times New Roman"/>
          <w:sz w:val="24"/>
          <w:szCs w:val="24"/>
          <w:lang w:val="uk-UA"/>
        </w:rPr>
        <w:t>Створення сприятливих умов для розвитку обдарованості учн</w:t>
      </w:r>
      <w:r>
        <w:rPr>
          <w:rFonts w:ascii="Times New Roman" w:hAnsi="Times New Roman"/>
          <w:sz w:val="24"/>
          <w:szCs w:val="24"/>
          <w:lang w:val="uk-UA"/>
        </w:rPr>
        <w:t>ів в умовах закладу нового типу»</w:t>
      </w:r>
      <w:r w:rsidRPr="004C7A3E">
        <w:rPr>
          <w:rFonts w:ascii="Times New Roman" w:hAnsi="Times New Roman"/>
          <w:sz w:val="24"/>
          <w:szCs w:val="24"/>
          <w:lang w:val="uk-UA"/>
        </w:rPr>
        <w:t xml:space="preserve">. Проблема психологічної служби відповідає науково-методичній проблемі, за якою працює колектив </w:t>
      </w:r>
      <w:r>
        <w:rPr>
          <w:rFonts w:ascii="Times New Roman" w:hAnsi="Times New Roman"/>
          <w:sz w:val="24"/>
          <w:szCs w:val="24"/>
          <w:lang w:val="uk-UA"/>
        </w:rPr>
        <w:t xml:space="preserve">ліцею «Надія» </w:t>
      </w:r>
      <w:r w:rsidRPr="004C7A3E">
        <w:rPr>
          <w:rFonts w:ascii="Times New Roman" w:hAnsi="Times New Roman"/>
          <w:sz w:val="24"/>
          <w:szCs w:val="24"/>
          <w:lang w:val="uk-UA"/>
        </w:rPr>
        <w:t>(</w:t>
      </w:r>
      <w:r w:rsidRPr="004C7A3E">
        <w:rPr>
          <w:rFonts w:ascii="Times New Roman" w:hAnsi="Times New Roman"/>
          <w:color w:val="000000"/>
          <w:sz w:val="24"/>
          <w:szCs w:val="24"/>
          <w:lang w:val="uk-UA" w:eastAsia="uk-UA"/>
        </w:rPr>
        <w:t>«Розвиток ключових компетентностей ліцеїстів в умовах впровадження інноваційних технологій»</w:t>
      </w:r>
      <w:r w:rsidRPr="004C7A3E">
        <w:rPr>
          <w:rFonts w:ascii="Times New Roman" w:hAnsi="Times New Roman"/>
          <w:sz w:val="24"/>
          <w:szCs w:val="24"/>
          <w:lang w:val="uk-UA"/>
        </w:rPr>
        <w:t>).</w:t>
      </w:r>
      <w:r w:rsidRPr="004C7A3E">
        <w:rPr>
          <w:rFonts w:ascii="Times New Roman" w:hAnsi="Times New Roman"/>
          <w:sz w:val="24"/>
          <w:szCs w:val="24"/>
        </w:rPr>
        <w:t xml:space="preserve"> </w:t>
      </w:r>
      <w:r w:rsidRPr="004C7A3E">
        <w:rPr>
          <w:rFonts w:ascii="Times New Roman" w:hAnsi="Times New Roman"/>
          <w:sz w:val="24"/>
          <w:szCs w:val="24"/>
          <w:lang w:val="uk-UA"/>
        </w:rPr>
        <w:t>У наявності р</w:t>
      </w:r>
      <w:r w:rsidRPr="004C7A3E">
        <w:rPr>
          <w:rFonts w:ascii="Times New Roman" w:hAnsi="Times New Roman"/>
          <w:sz w:val="24"/>
          <w:szCs w:val="24"/>
        </w:rPr>
        <w:t>ічний план роботи практичного психолога</w:t>
      </w:r>
      <w:r w:rsidRPr="004C7A3E">
        <w:rPr>
          <w:rFonts w:ascii="Times New Roman" w:hAnsi="Times New Roman"/>
          <w:sz w:val="24"/>
          <w:szCs w:val="24"/>
          <w:lang w:val="uk-UA"/>
        </w:rPr>
        <w:t>, який</w:t>
      </w:r>
      <w:r w:rsidRPr="004C7A3E">
        <w:rPr>
          <w:rFonts w:ascii="Times New Roman" w:hAnsi="Times New Roman"/>
          <w:sz w:val="24"/>
          <w:szCs w:val="24"/>
        </w:rPr>
        <w:t xml:space="preserve"> затверджено директором </w:t>
      </w:r>
      <w:r w:rsidRPr="004C7A3E">
        <w:rPr>
          <w:rFonts w:ascii="Times New Roman" w:hAnsi="Times New Roman"/>
          <w:sz w:val="24"/>
          <w:szCs w:val="24"/>
          <w:lang w:val="uk-UA"/>
        </w:rPr>
        <w:t>ліцею</w:t>
      </w:r>
      <w:r w:rsidRPr="004C7A3E">
        <w:rPr>
          <w:rFonts w:ascii="Times New Roman" w:hAnsi="Times New Roman"/>
          <w:sz w:val="24"/>
          <w:szCs w:val="24"/>
        </w:rPr>
        <w:t xml:space="preserve"> та погоджено </w:t>
      </w:r>
      <w:r w:rsidRPr="004C7A3E">
        <w:rPr>
          <w:rFonts w:ascii="Times New Roman" w:hAnsi="Times New Roman"/>
          <w:sz w:val="24"/>
          <w:szCs w:val="24"/>
          <w:lang w:val="uk-UA"/>
        </w:rPr>
        <w:t>з міським методичним кабінетом.</w:t>
      </w:r>
      <w:r w:rsidRPr="004C7A3E">
        <w:rPr>
          <w:rFonts w:ascii="Times New Roman" w:hAnsi="Times New Roman"/>
          <w:sz w:val="24"/>
          <w:szCs w:val="24"/>
        </w:rPr>
        <w:t xml:space="preserve"> </w:t>
      </w:r>
      <w:r w:rsidRPr="004C7A3E">
        <w:rPr>
          <w:rFonts w:ascii="Times New Roman" w:hAnsi="Times New Roman"/>
          <w:sz w:val="24"/>
          <w:szCs w:val="24"/>
          <w:lang w:val="uk-UA"/>
        </w:rPr>
        <w:t>Розділи річного плану практичного психолога відповідають вимогам до ведення документації практичного психолога.</w:t>
      </w:r>
    </w:p>
    <w:p w:rsidR="00FC05F8" w:rsidRPr="004C7A3E" w:rsidRDefault="00FC05F8" w:rsidP="004C7A3E">
      <w:pPr>
        <w:spacing w:after="0"/>
        <w:ind w:firstLine="709"/>
        <w:contextualSpacing/>
        <w:jc w:val="both"/>
        <w:rPr>
          <w:rFonts w:ascii="Times New Roman" w:hAnsi="Times New Roman"/>
          <w:sz w:val="24"/>
          <w:szCs w:val="24"/>
          <w:lang w:val="uk-UA"/>
        </w:rPr>
      </w:pPr>
      <w:r w:rsidRPr="004C7A3E">
        <w:rPr>
          <w:rFonts w:ascii="Times New Roman" w:hAnsi="Times New Roman"/>
          <w:sz w:val="24"/>
          <w:szCs w:val="24"/>
          <w:lang w:val="uk-UA"/>
        </w:rPr>
        <w:t>В кабінеті практичного психолога знаходиться необхідна для роботи документація: річний план роботи, картки на обдарованих дітей, папка з профілактичними заходами, к</w:t>
      </w:r>
      <w:r w:rsidRPr="004C7A3E">
        <w:rPr>
          <w:rFonts w:ascii="Times New Roman" w:hAnsi="Times New Roman"/>
          <w:sz w:val="24"/>
          <w:szCs w:val="24"/>
        </w:rPr>
        <w:t>орекційно–розвивальні програми</w:t>
      </w:r>
      <w:r w:rsidRPr="004C7A3E">
        <w:rPr>
          <w:rFonts w:ascii="Times New Roman" w:hAnsi="Times New Roman"/>
          <w:sz w:val="24"/>
          <w:szCs w:val="24"/>
          <w:lang w:val="uk-UA"/>
        </w:rPr>
        <w:t>, м</w:t>
      </w:r>
      <w:r w:rsidRPr="004C7A3E">
        <w:rPr>
          <w:rFonts w:ascii="Times New Roman" w:hAnsi="Times New Roman"/>
          <w:sz w:val="24"/>
          <w:szCs w:val="24"/>
        </w:rPr>
        <w:t>етодики</w:t>
      </w:r>
      <w:r w:rsidRPr="004C7A3E">
        <w:rPr>
          <w:rFonts w:ascii="Times New Roman" w:hAnsi="Times New Roman"/>
          <w:sz w:val="24"/>
          <w:szCs w:val="24"/>
          <w:lang w:val="uk-UA"/>
        </w:rPr>
        <w:t xml:space="preserve">, </w:t>
      </w:r>
      <w:r w:rsidRPr="004C7A3E">
        <w:rPr>
          <w:rFonts w:ascii="Times New Roman" w:hAnsi="Times New Roman"/>
          <w:sz w:val="24"/>
          <w:szCs w:val="24"/>
        </w:rPr>
        <w:t>журнал щоденного обліку роботи практичного психолога</w:t>
      </w:r>
      <w:r w:rsidRPr="004C7A3E">
        <w:rPr>
          <w:rFonts w:ascii="Times New Roman" w:hAnsi="Times New Roman"/>
          <w:sz w:val="24"/>
          <w:szCs w:val="24"/>
          <w:lang w:val="uk-UA"/>
        </w:rPr>
        <w:t xml:space="preserve">, </w:t>
      </w:r>
      <w:r w:rsidRPr="004C7A3E">
        <w:rPr>
          <w:rFonts w:ascii="Times New Roman" w:hAnsi="Times New Roman"/>
          <w:sz w:val="24"/>
          <w:szCs w:val="24"/>
        </w:rPr>
        <w:t xml:space="preserve">журнал </w:t>
      </w:r>
      <w:r w:rsidRPr="004C7A3E">
        <w:rPr>
          <w:rFonts w:ascii="Times New Roman" w:hAnsi="Times New Roman"/>
          <w:sz w:val="24"/>
          <w:szCs w:val="24"/>
          <w:lang w:val="uk-UA"/>
        </w:rPr>
        <w:t xml:space="preserve">реєстрації звернень з факту насилля та жостокого повождення з дітьми, </w:t>
      </w:r>
      <w:r w:rsidRPr="004C7A3E">
        <w:rPr>
          <w:rFonts w:ascii="Times New Roman" w:hAnsi="Times New Roman"/>
          <w:sz w:val="24"/>
          <w:szCs w:val="24"/>
        </w:rPr>
        <w:t>журнал корекційно - розвивальної і реабілітаційної роботи,</w:t>
      </w:r>
      <w:r w:rsidRPr="004C7A3E">
        <w:rPr>
          <w:rFonts w:ascii="Times New Roman" w:hAnsi="Times New Roman"/>
          <w:sz w:val="24"/>
          <w:szCs w:val="24"/>
          <w:lang w:val="uk-UA"/>
        </w:rPr>
        <w:t xml:space="preserve"> </w:t>
      </w:r>
      <w:r w:rsidRPr="004C7A3E">
        <w:rPr>
          <w:rFonts w:ascii="Times New Roman" w:hAnsi="Times New Roman"/>
          <w:sz w:val="24"/>
          <w:szCs w:val="24"/>
        </w:rPr>
        <w:t xml:space="preserve">журнал </w:t>
      </w:r>
      <w:r w:rsidRPr="004C7A3E">
        <w:rPr>
          <w:rFonts w:ascii="Times New Roman" w:hAnsi="Times New Roman"/>
          <w:sz w:val="24"/>
          <w:szCs w:val="24"/>
          <w:lang w:val="uk-UA"/>
        </w:rPr>
        <w:t xml:space="preserve">індивідуального психолого-педагогічного діагностування, журнал просвітницько-профілактичної роботи. </w:t>
      </w:r>
    </w:p>
    <w:p w:rsidR="00FC05F8" w:rsidRPr="004C7A3E" w:rsidRDefault="00FC05F8" w:rsidP="004C7A3E">
      <w:pPr>
        <w:spacing w:after="0"/>
        <w:ind w:firstLine="709"/>
        <w:contextualSpacing/>
        <w:jc w:val="both"/>
        <w:rPr>
          <w:rFonts w:ascii="Times New Roman" w:hAnsi="Times New Roman"/>
          <w:sz w:val="24"/>
          <w:szCs w:val="24"/>
          <w:lang w:val="uk-UA"/>
        </w:rPr>
      </w:pPr>
      <w:r w:rsidRPr="004C7A3E">
        <w:rPr>
          <w:rFonts w:ascii="Times New Roman" w:hAnsi="Times New Roman"/>
          <w:sz w:val="24"/>
          <w:szCs w:val="24"/>
          <w:lang w:val="uk-UA"/>
        </w:rPr>
        <w:t>В навчальному закладі створено і постійно оновлюється банк обдарованих учнів. На всіх обдарованих учнів складено облікові картки та надано рекомендації в програмах індивідуального розвитку обдарованості. Питання обдарованості розглядаються практичним психологом на педагогічних радах («Урахування педагогічних аспектів при активізації пізнавальних інтересів учнів» (протокол №4 від 27.03.2013р.); «</w:t>
      </w:r>
      <w:r w:rsidRPr="004C7A3E">
        <w:rPr>
          <w:rFonts w:ascii="Times New Roman" w:hAnsi="Times New Roman"/>
          <w:sz w:val="24"/>
          <w:szCs w:val="24"/>
        </w:rPr>
        <w:t>Социализация учащихся в условиях учебного заведения нового типа</w:t>
      </w:r>
      <w:r w:rsidRPr="004C7A3E">
        <w:rPr>
          <w:rFonts w:ascii="Times New Roman" w:hAnsi="Times New Roman"/>
          <w:sz w:val="24"/>
          <w:szCs w:val="24"/>
          <w:lang w:val="uk-UA"/>
        </w:rPr>
        <w:t>»</w:t>
      </w:r>
      <w:r w:rsidRPr="004C7A3E">
        <w:rPr>
          <w:rFonts w:ascii="Times New Roman" w:hAnsi="Times New Roman"/>
          <w:bCs/>
          <w:sz w:val="24"/>
          <w:szCs w:val="24"/>
        </w:rPr>
        <w:t xml:space="preserve"> </w:t>
      </w:r>
      <w:r w:rsidRPr="004C7A3E">
        <w:rPr>
          <w:rFonts w:ascii="Times New Roman" w:hAnsi="Times New Roman"/>
          <w:bCs/>
          <w:sz w:val="24"/>
          <w:szCs w:val="24"/>
          <w:lang w:val="uk-UA"/>
        </w:rPr>
        <w:t xml:space="preserve">(протокол №2 від 4.11.2013); </w:t>
      </w:r>
      <w:r w:rsidRPr="004C7A3E">
        <w:rPr>
          <w:rFonts w:ascii="Times New Roman" w:hAnsi="Times New Roman"/>
          <w:sz w:val="24"/>
          <w:szCs w:val="24"/>
          <w:lang w:val="uk-UA"/>
        </w:rPr>
        <w:t>«Про формування банку обдарованих учнів» (щорічно у січні).</w:t>
      </w:r>
    </w:p>
    <w:p w:rsidR="00FC05F8" w:rsidRPr="004C7A3E" w:rsidRDefault="00FC05F8" w:rsidP="004C7A3E">
      <w:pPr>
        <w:pStyle w:val="ListParagraph"/>
        <w:spacing w:after="0"/>
        <w:ind w:left="0" w:firstLine="709"/>
        <w:jc w:val="both"/>
        <w:rPr>
          <w:rFonts w:ascii="Times New Roman" w:hAnsi="Times New Roman"/>
          <w:sz w:val="24"/>
          <w:szCs w:val="24"/>
          <w:lang w:val="uk-UA"/>
        </w:rPr>
      </w:pPr>
      <w:r w:rsidRPr="004C7A3E">
        <w:rPr>
          <w:rFonts w:ascii="Times New Roman" w:hAnsi="Times New Roman"/>
          <w:sz w:val="24"/>
          <w:szCs w:val="24"/>
          <w:lang w:val="uk-UA"/>
        </w:rPr>
        <w:t>Особливості супроводу учнів 10 класів в період адаптації розглядаються педагогічним колективом на педагогічних консиліумах.</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Серед інших видів психологічного супроводу учнів представлена п</w:t>
      </w:r>
      <w:r w:rsidRPr="004C7A3E">
        <w:rPr>
          <w:rFonts w:ascii="Times New Roman" w:hAnsi="Times New Roman"/>
          <w:sz w:val="24"/>
          <w:szCs w:val="24"/>
        </w:rPr>
        <w:t>рофор</w:t>
      </w:r>
      <w:r w:rsidRPr="004C7A3E">
        <w:rPr>
          <w:rFonts w:ascii="Times New Roman" w:hAnsi="Times New Roman"/>
          <w:sz w:val="24"/>
          <w:szCs w:val="24"/>
          <w:lang w:val="uk-UA"/>
        </w:rPr>
        <w:t>іє</w:t>
      </w:r>
      <w:r w:rsidRPr="004C7A3E">
        <w:rPr>
          <w:rFonts w:ascii="Times New Roman" w:hAnsi="Times New Roman"/>
          <w:sz w:val="24"/>
          <w:szCs w:val="24"/>
        </w:rPr>
        <w:t>нта</w:t>
      </w:r>
      <w:r w:rsidRPr="004C7A3E">
        <w:rPr>
          <w:rFonts w:ascii="Times New Roman" w:hAnsi="Times New Roman"/>
          <w:sz w:val="24"/>
          <w:szCs w:val="24"/>
          <w:lang w:val="uk-UA"/>
        </w:rPr>
        <w:t>ція,</w:t>
      </w:r>
      <w:r w:rsidRPr="004C7A3E">
        <w:rPr>
          <w:rFonts w:ascii="Times New Roman" w:hAnsi="Times New Roman"/>
          <w:sz w:val="24"/>
          <w:szCs w:val="24"/>
        </w:rPr>
        <w:t xml:space="preserve"> </w:t>
      </w:r>
      <w:r w:rsidRPr="004C7A3E">
        <w:rPr>
          <w:rFonts w:ascii="Times New Roman" w:hAnsi="Times New Roman"/>
          <w:sz w:val="24"/>
          <w:szCs w:val="24"/>
          <w:lang w:val="uk-UA"/>
        </w:rPr>
        <w:t>профілактика,  просвіта,  психодіагностика (за методиками, рекомендованими обласним науково-методичним Центром психологічної освіти), к</w:t>
      </w:r>
      <w:r w:rsidRPr="004C7A3E">
        <w:rPr>
          <w:rFonts w:ascii="Times New Roman" w:hAnsi="Times New Roman"/>
          <w:color w:val="000000"/>
          <w:sz w:val="24"/>
          <w:szCs w:val="24"/>
          <w:lang w:val="uk-UA"/>
        </w:rPr>
        <w:t>орекційно-розвиваюча робота, к</w:t>
      </w:r>
      <w:r w:rsidRPr="004C7A3E">
        <w:rPr>
          <w:rFonts w:ascii="Times New Roman" w:hAnsi="Times New Roman"/>
          <w:sz w:val="24"/>
          <w:szCs w:val="24"/>
          <w:lang w:val="uk-UA"/>
        </w:rPr>
        <w:t xml:space="preserve">онсультативна робота, яка відображена у звітній документації. В холі ліцею оформлений стенд психологічної служби, який періодично оновлюється. </w:t>
      </w:r>
    </w:p>
    <w:p w:rsidR="00FC05F8" w:rsidRPr="004C7A3E" w:rsidRDefault="00FC05F8" w:rsidP="004C7A3E">
      <w:pPr>
        <w:spacing w:after="0"/>
        <w:rPr>
          <w:rFonts w:ascii="Times New Roman" w:hAnsi="Times New Roman"/>
          <w:b/>
          <w:sz w:val="24"/>
          <w:szCs w:val="24"/>
          <w:lang w:val="uk-UA"/>
        </w:rPr>
      </w:pPr>
      <w:r w:rsidRPr="002772FF">
        <w:rPr>
          <w:rFonts w:ascii="Times New Roman" w:hAnsi="Times New Roman"/>
          <w:b/>
          <w:sz w:val="24"/>
          <w:szCs w:val="24"/>
          <w:lang w:val="uk-UA"/>
        </w:rPr>
        <w:t>12. Створення</w:t>
      </w:r>
      <w:r w:rsidRPr="004C7A3E">
        <w:rPr>
          <w:rFonts w:ascii="Times New Roman" w:hAnsi="Times New Roman"/>
          <w:b/>
          <w:sz w:val="24"/>
          <w:szCs w:val="24"/>
          <w:lang w:val="uk-UA"/>
        </w:rPr>
        <w:t xml:space="preserve"> умов для задоволення потреб учнів у різних формах позаурочної навчально-виховної роботи</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Забезпечений контроль якості управлінської діяльності внутрішнього контролю за організацією виховного процесу: у закладі на внутрішкільний контроль з питань виховного характеру планується взаємовідвідування класними керівниками годин спілкування з метою вивчення досвіду роботи та відвідування адміністрації.</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Питання з виховної роботи розглядалося на педрад</w:t>
      </w:r>
      <w:r>
        <w:rPr>
          <w:rFonts w:ascii="Times New Roman" w:hAnsi="Times New Roman"/>
          <w:sz w:val="24"/>
          <w:szCs w:val="24"/>
          <w:lang w:val="uk-UA"/>
        </w:rPr>
        <w:t>ах: протокол 3 2 від 04.11.2013</w:t>
      </w:r>
      <w:r w:rsidRPr="004C7A3E">
        <w:rPr>
          <w:rFonts w:ascii="Times New Roman" w:hAnsi="Times New Roman"/>
          <w:sz w:val="24"/>
          <w:szCs w:val="24"/>
          <w:lang w:val="uk-UA"/>
        </w:rPr>
        <w:t>р. «Соціалізація особистості через громадянське, сімейне виховання, формування зорового способу життя», № 3  від 20.01.2014 р. «Про підсумки проведення місячника з пропаганди здорового способу життя», п</w:t>
      </w:r>
      <w:r>
        <w:rPr>
          <w:rFonts w:ascii="Times New Roman" w:hAnsi="Times New Roman"/>
          <w:sz w:val="24"/>
          <w:szCs w:val="24"/>
          <w:lang w:val="uk-UA"/>
        </w:rPr>
        <w:t>ротокол № 3 від 19.01.2015 р. «П</w:t>
      </w:r>
      <w:r w:rsidRPr="004C7A3E">
        <w:rPr>
          <w:rFonts w:ascii="Times New Roman" w:hAnsi="Times New Roman"/>
          <w:sz w:val="24"/>
          <w:szCs w:val="24"/>
          <w:lang w:val="uk-UA"/>
        </w:rPr>
        <w:t>ро</w:t>
      </w:r>
      <w:r>
        <w:rPr>
          <w:rFonts w:ascii="Times New Roman" w:hAnsi="Times New Roman"/>
          <w:sz w:val="24"/>
          <w:szCs w:val="24"/>
          <w:lang w:val="uk-UA"/>
        </w:rPr>
        <w:t xml:space="preserve"> </w:t>
      </w:r>
      <w:r w:rsidRPr="004C7A3E">
        <w:rPr>
          <w:rFonts w:ascii="Times New Roman" w:hAnsi="Times New Roman"/>
          <w:sz w:val="24"/>
          <w:szCs w:val="24"/>
          <w:lang w:val="uk-UA"/>
        </w:rPr>
        <w:t>українську культуру як складову світової культури», п</w:t>
      </w:r>
      <w:r>
        <w:rPr>
          <w:rFonts w:ascii="Times New Roman" w:hAnsi="Times New Roman"/>
          <w:sz w:val="24"/>
          <w:szCs w:val="24"/>
          <w:lang w:val="uk-UA"/>
        </w:rPr>
        <w:t>ротокол № 2 від 02.11.2015 р. «П</w:t>
      </w:r>
      <w:r w:rsidRPr="004C7A3E">
        <w:rPr>
          <w:rFonts w:ascii="Times New Roman" w:hAnsi="Times New Roman"/>
          <w:sz w:val="24"/>
          <w:szCs w:val="24"/>
          <w:lang w:val="uk-UA"/>
        </w:rPr>
        <w:t>ро організацію життєдіяльності учнівського колективу», про</w:t>
      </w:r>
      <w:r>
        <w:rPr>
          <w:rFonts w:ascii="Times New Roman" w:hAnsi="Times New Roman"/>
          <w:sz w:val="24"/>
          <w:szCs w:val="24"/>
          <w:lang w:val="uk-UA"/>
        </w:rPr>
        <w:t>токол № 3 від 14.01.2016 р. «П</w:t>
      </w:r>
      <w:r w:rsidRPr="004C7A3E">
        <w:rPr>
          <w:rFonts w:ascii="Times New Roman" w:hAnsi="Times New Roman"/>
          <w:sz w:val="24"/>
          <w:szCs w:val="24"/>
          <w:lang w:val="uk-UA"/>
        </w:rPr>
        <w:t>ро роботу педколективу з профілактики правопорушень та негативних звичок серед учнів ліцею».</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Видано установчі та аналітичні накази за різними на</w:t>
      </w:r>
      <w:r>
        <w:rPr>
          <w:rFonts w:ascii="Times New Roman" w:hAnsi="Times New Roman"/>
          <w:sz w:val="24"/>
          <w:szCs w:val="24"/>
          <w:lang w:val="uk-UA"/>
        </w:rPr>
        <w:t>прямками виховної роботи (</w:t>
      </w:r>
      <w:r w:rsidRPr="004C7A3E">
        <w:rPr>
          <w:rFonts w:ascii="Times New Roman" w:hAnsi="Times New Roman"/>
          <w:sz w:val="24"/>
          <w:szCs w:val="24"/>
          <w:lang w:val="uk-UA"/>
        </w:rPr>
        <w:t>робота педагогічного колективу щодо забезпечення здорового способу життя . попередження</w:t>
      </w:r>
      <w:r>
        <w:rPr>
          <w:rFonts w:ascii="Times New Roman" w:hAnsi="Times New Roman"/>
          <w:sz w:val="24"/>
          <w:szCs w:val="24"/>
          <w:lang w:val="uk-UA"/>
        </w:rPr>
        <w:t xml:space="preserve"> негативних проявів серед учнів,</w:t>
      </w:r>
      <w:r w:rsidRPr="004C7A3E">
        <w:rPr>
          <w:rFonts w:ascii="Times New Roman" w:hAnsi="Times New Roman"/>
          <w:sz w:val="24"/>
          <w:szCs w:val="24"/>
          <w:lang w:val="uk-UA"/>
        </w:rPr>
        <w:t xml:space="preserve"> </w:t>
      </w:r>
      <w:r>
        <w:rPr>
          <w:rFonts w:ascii="Times New Roman" w:hAnsi="Times New Roman"/>
          <w:sz w:val="24"/>
          <w:szCs w:val="24"/>
          <w:lang w:val="uk-UA"/>
        </w:rPr>
        <w:t>з</w:t>
      </w:r>
      <w:r w:rsidRPr="004C7A3E">
        <w:rPr>
          <w:rFonts w:ascii="Times New Roman" w:hAnsi="Times New Roman"/>
          <w:sz w:val="24"/>
          <w:szCs w:val="24"/>
          <w:lang w:val="uk-UA"/>
        </w:rPr>
        <w:t>апобігання травматизму): організаційні від 01.12.2014 р. № 137, від 12.11.2014  р., від 01.09.2014 р. № 99-2, від 01.09.2014 р. № 99-1 від 01.09. 2014 р. № 92, від 28.08.2014 р. № 74, від 01.12.2015 р. № 121, від 02.11.2015 р. № 101-1; аналітичні від 29.12.2014 р. 3 150, від 29.12.2014 р. № 149, від 03.11. 2014 р. № 120, від 08.10. 2014 р. № 109, від 31.05. 2014 р.№ 65, від 07.10.2015 р. № 105, від 21.09.2015 р. № 99.</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Адміністрацією ліцею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 виховного процесу, роботу органів учнівського самоврядування, співпрацю трикутника «ліцей-учні-батьки».                   </w:t>
      </w:r>
    </w:p>
    <w:p w:rsidR="00FC05F8" w:rsidRPr="002772FF" w:rsidRDefault="00FC05F8" w:rsidP="004C7A3E">
      <w:pPr>
        <w:spacing w:after="0"/>
        <w:ind w:firstLine="709"/>
        <w:jc w:val="both"/>
        <w:rPr>
          <w:rFonts w:ascii="Times New Roman" w:hAnsi="Times New Roman"/>
          <w:sz w:val="24"/>
          <w:szCs w:val="24"/>
          <w:lang w:val="uk-UA"/>
        </w:rPr>
      </w:pPr>
      <w:r w:rsidRPr="004C7A3E">
        <w:rPr>
          <w:rFonts w:ascii="Times New Roman" w:hAnsi="Times New Roman"/>
          <w:spacing w:val="10"/>
          <w:sz w:val="24"/>
          <w:szCs w:val="24"/>
          <w:lang w:val="uk-UA"/>
        </w:rPr>
        <w:t>Педагогічний колектив продовжує працювати над розв’язанням виховної проблеми «Соціалізація учнів в умовах навчального закладу нового типу» та над впровадження положень</w:t>
      </w:r>
      <w:r w:rsidRPr="004C7A3E">
        <w:rPr>
          <w:rFonts w:ascii="Times New Roman" w:hAnsi="Times New Roman"/>
          <w:sz w:val="24"/>
          <w:szCs w:val="24"/>
        </w:rPr>
        <w:t xml:space="preserve"> Концепції національно-патріотичного виховання молоді</w:t>
      </w:r>
      <w:r w:rsidRPr="004C7A3E">
        <w:rPr>
          <w:rFonts w:ascii="Times New Roman" w:hAnsi="Times New Roman"/>
          <w:sz w:val="24"/>
          <w:szCs w:val="24"/>
          <w:lang w:val="uk-UA"/>
        </w:rPr>
        <w:t xml:space="preserve"> з метою </w:t>
      </w:r>
      <w:r w:rsidRPr="004C7A3E">
        <w:rPr>
          <w:rFonts w:ascii="Times New Roman" w:hAnsi="Times New Roman"/>
          <w:sz w:val="24"/>
          <w:szCs w:val="24"/>
        </w:rPr>
        <w:t>посилення національно-патріотичного характеру навчання та виховання</w:t>
      </w:r>
      <w:r>
        <w:rPr>
          <w:rFonts w:ascii="Times New Roman" w:hAnsi="Times New Roman"/>
          <w:sz w:val="24"/>
          <w:szCs w:val="24"/>
          <w:lang w:val="uk-UA"/>
        </w:rPr>
        <w:t>.</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ab/>
        <w:t>Статистичні дані свідчать, що учні ліцею на внутріліцейському обліку, на обліку в наркологічній службі та КМСД не перебували.</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ab/>
        <w:t xml:space="preserve">Аналіз позаурочної діяльності учнів свідчить, що гуртки ліцею відвідують 119 учнів (100 %), позашкільні – 50 (42 %),  </w:t>
      </w:r>
      <w:r w:rsidRPr="004C7A3E">
        <w:rPr>
          <w:rFonts w:ascii="Times New Roman" w:hAnsi="Times New Roman"/>
          <w:color w:val="000000"/>
          <w:sz w:val="24"/>
          <w:szCs w:val="24"/>
          <w:lang w:val="uk-UA"/>
        </w:rPr>
        <w:t xml:space="preserve">факультативи – 100%. У поточному навчальному році у ліцеї працюють наступні </w:t>
      </w:r>
      <w:r>
        <w:rPr>
          <w:rFonts w:ascii="Times New Roman" w:hAnsi="Times New Roman"/>
          <w:color w:val="000000"/>
          <w:sz w:val="24"/>
          <w:szCs w:val="24"/>
          <w:lang w:val="uk-UA"/>
        </w:rPr>
        <w:t>факультативи</w:t>
      </w:r>
      <w:r w:rsidRPr="004C7A3E">
        <w:rPr>
          <w:rFonts w:ascii="Times New Roman" w:hAnsi="Times New Roman"/>
          <w:color w:val="000000"/>
          <w:sz w:val="24"/>
          <w:szCs w:val="24"/>
          <w:lang w:val="uk-UA"/>
        </w:rPr>
        <w:t xml:space="preserve">: </w:t>
      </w:r>
      <w:r w:rsidRPr="004C7A3E">
        <w:rPr>
          <w:rFonts w:ascii="Times New Roman" w:hAnsi="Times New Roman"/>
          <w:sz w:val="24"/>
          <w:szCs w:val="24"/>
          <w:lang w:val="uk-UA"/>
        </w:rPr>
        <w:t>«Методи розв'язання рівнянь, нерівностей та їх систем»  (Гром Н.С.- 11 кл., Гром І.Ю. – 10кл.); «Оригінальні методи розв'язування фізичних задач» (Швець М.О. гр.. 202, Галушко І.М. – гр.. 102); «Універсальні властивості організму та рішення задач загальної біології» (Федоренко В.Ф.);  «Рішення задач з хімії» (Федоренко В.Ф.); «Ділове спілкування» (Сиротюк Г.Є – 10кл., Онанко Т.В. – 11 кл); «Стилістика української мови» (Лихацька Л.О.); «Досліджуючи гуманітарне право» (Михайлюк В.Є.); «Основи візуального програмування» (Шевчук А.А.).</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color w:val="000000"/>
          <w:sz w:val="24"/>
          <w:szCs w:val="24"/>
          <w:lang w:val="uk-UA" w:eastAsia="uk-UA"/>
        </w:rPr>
        <w:t>Вчителі мають календарні та поурочні плани, ведуть журнали обліку занять та відвідування учнями факультативів. Відвідуваність занять на високому рівні, учні активні та зацікавлені в отриманні інформації. При підготовці факультативних занять педагогами використовуються різноманітні методи та прийоми. Велика увага на заняттях приділяється науково-дослідницькій роботі - вибору теми, відбору та аналізу літератури, написанню наукової роботи, проведенню експериментальної частини, обгрунтуванню результатів, підготовці виступу та презентації.</w:t>
      </w:r>
    </w:p>
    <w:p w:rsidR="00FC05F8" w:rsidRPr="004C7A3E" w:rsidRDefault="00FC05F8" w:rsidP="004C7A3E">
      <w:pPr>
        <w:spacing w:after="0"/>
        <w:ind w:firstLine="709"/>
        <w:jc w:val="both"/>
        <w:rPr>
          <w:rFonts w:ascii="Times New Roman" w:hAnsi="Times New Roman"/>
          <w:b/>
          <w:i/>
          <w:sz w:val="24"/>
          <w:szCs w:val="24"/>
          <w:lang w:val="uk-UA"/>
        </w:rPr>
      </w:pPr>
      <w:r w:rsidRPr="004C7A3E">
        <w:rPr>
          <w:rFonts w:ascii="Times New Roman" w:hAnsi="Times New Roman"/>
          <w:sz w:val="24"/>
          <w:szCs w:val="24"/>
          <w:lang w:val="uk-UA"/>
        </w:rPr>
        <w:t>Щоб  надати учневі змогу розвинути свій інтелект у самостійній, творчій діяльності з урахуванням індивідуальних особливостей та нахилів у ліцеї організовано участь  учнів в інтелектуальних конкурсах: Всеукраїнський конкурс-захист НДР «Універсіада» м.Київ, обласний конкурс «Мої перші переклади» (англійська та французька мови</w:t>
      </w:r>
      <w:r w:rsidRPr="004C7A3E">
        <w:rPr>
          <w:rFonts w:ascii="Times New Roman" w:hAnsi="Times New Roman"/>
          <w:i/>
          <w:sz w:val="24"/>
          <w:szCs w:val="24"/>
          <w:lang w:val="uk-UA"/>
        </w:rPr>
        <w:t xml:space="preserve">), </w:t>
      </w:r>
      <w:r w:rsidRPr="004C7A3E">
        <w:rPr>
          <w:rFonts w:ascii="Times New Roman" w:hAnsi="Times New Roman"/>
          <w:sz w:val="24"/>
          <w:szCs w:val="24"/>
          <w:lang w:val="uk-UA"/>
        </w:rPr>
        <w:t>Міжнародний математичний конкурс «Кенгуру» , Всеукраїнський конкурс з української мови «Патріот», Всеукраїнський конкурс з англійської мови «Грінвіч», Всеукраїнський конкурс з французької мови «Галлус», Всеукраїнський конкурс з фізики «Левеня», Всеукраїнський конкурс з інформатики «Бобер», Всеукраїнський конкурс «Лелека» , Всеукраїнський інтерактивний конкурс юних суспільствознавців «Кришталева сова», Міжнародний природничий інтерактивний конкурс  «Колосок», Всеукраїнська олімпіада «Олімпус»</w:t>
      </w:r>
    </w:p>
    <w:p w:rsidR="00FC05F8" w:rsidRPr="004C7A3E" w:rsidRDefault="00FC05F8" w:rsidP="004C7A3E">
      <w:pPr>
        <w:shd w:val="clear" w:color="auto" w:fill="FFFFFF"/>
        <w:spacing w:after="0"/>
        <w:ind w:firstLine="709"/>
        <w:jc w:val="both"/>
        <w:rPr>
          <w:rFonts w:ascii="Times New Roman" w:hAnsi="Times New Roman"/>
          <w:b/>
          <w:color w:val="000000"/>
          <w:sz w:val="24"/>
          <w:szCs w:val="24"/>
          <w:lang w:val="uk-UA"/>
        </w:rPr>
      </w:pPr>
      <w:r w:rsidRPr="004C7A3E">
        <w:rPr>
          <w:rFonts w:ascii="Times New Roman" w:hAnsi="Times New Roman"/>
          <w:b/>
          <w:bCs/>
          <w:color w:val="000000"/>
          <w:sz w:val="24"/>
          <w:szCs w:val="24"/>
          <w:lang w:val="uk-UA"/>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FC05F8" w:rsidRPr="004C7A3E" w:rsidRDefault="00FC05F8" w:rsidP="004C7A3E">
      <w:pPr>
        <w:shd w:val="clear" w:color="auto" w:fill="FFFFFF"/>
        <w:spacing w:after="0"/>
        <w:ind w:firstLine="708"/>
        <w:jc w:val="both"/>
        <w:rPr>
          <w:rFonts w:ascii="Times New Roman" w:hAnsi="Times New Roman"/>
          <w:sz w:val="24"/>
          <w:szCs w:val="24"/>
          <w:lang w:val="uk-UA"/>
        </w:rPr>
      </w:pPr>
      <w:r w:rsidRPr="004C7A3E">
        <w:rPr>
          <w:rFonts w:ascii="Times New Roman" w:hAnsi="Times New Roman"/>
          <w:sz w:val="24"/>
          <w:szCs w:val="24"/>
          <w:lang w:val="uk-UA"/>
        </w:rPr>
        <w:t xml:space="preserve"> Управлінська діяльність адміністрації спрямована на виконання вимог Державного стандарту загальної середньої освіти, отримання учнями якісної освіти, підвищення фахового і кваліфікаційного рівня працівників, дотримання вимог щодо охорони дитинства, техніки безпеки, санітарно – гігієнічних та пожежних норм тощо. </w:t>
      </w:r>
      <w:r w:rsidRPr="004C7A3E">
        <w:rPr>
          <w:rFonts w:ascii="Times New Roman" w:hAnsi="Times New Roman"/>
          <w:sz w:val="24"/>
          <w:szCs w:val="24"/>
        </w:rPr>
        <w:t xml:space="preserve">У </w:t>
      </w:r>
      <w:r w:rsidRPr="004C7A3E">
        <w:rPr>
          <w:rFonts w:ascii="Times New Roman" w:hAnsi="Times New Roman"/>
          <w:sz w:val="24"/>
          <w:szCs w:val="24"/>
          <w:lang w:val="uk-UA"/>
        </w:rPr>
        <w:t>ліцеї</w:t>
      </w:r>
      <w:r w:rsidRPr="004C7A3E">
        <w:rPr>
          <w:rFonts w:ascii="Times New Roman" w:hAnsi="Times New Roman"/>
          <w:sz w:val="24"/>
          <w:szCs w:val="24"/>
        </w:rPr>
        <w:t xml:space="preserve"> щорічно видається наказ «Про розподіл функціональних обов’язків між адміністрацією». Управлінські рішення з питань організації та удосконалення навчально – виховного процесу приймаються педагогічною радою та директором, відповідають діючим нормативним документам. На постійному контролі в адміністрації питання дотримання техніки безпеки, санітарно – гігієнічних норм у навчально – виховному процесі, забезпечення харчування. Вивчаючи питання дієвості внутрішнього контролю за організацією навчально-виховного процесу, встановлено, що наявний перспективний план внутрішньошкільного контролю, у якому зазначено об’єкти контролю, форми його здійснення та форму узагальнення результатів.</w:t>
      </w:r>
    </w:p>
    <w:p w:rsidR="00FC05F8" w:rsidRPr="004C7A3E" w:rsidRDefault="00FC05F8" w:rsidP="004C7A3E">
      <w:pPr>
        <w:shd w:val="clear" w:color="auto" w:fill="FFFFFF"/>
        <w:spacing w:after="0"/>
        <w:ind w:firstLine="708"/>
        <w:jc w:val="both"/>
        <w:rPr>
          <w:rFonts w:ascii="Times New Roman" w:hAnsi="Times New Roman"/>
          <w:color w:val="000000"/>
          <w:sz w:val="24"/>
          <w:szCs w:val="24"/>
          <w:lang w:val="uk-UA"/>
        </w:rPr>
      </w:pPr>
      <w:r w:rsidRPr="004C7A3E">
        <w:rPr>
          <w:rFonts w:ascii="Times New Roman" w:hAnsi="Times New Roman"/>
          <w:sz w:val="24"/>
          <w:szCs w:val="24"/>
        </w:rPr>
        <w:t xml:space="preserve">Використовуються різноманітні методи та форми контролю: вивчення документації, відвідування уроків, позакласних заходів, спостереження, усний та письмовий контроль тощо. Адміністрація результати спостережень фіксує у книгах обліку наслідків внутрішнього контролю. Результати внутрішньошкільного контролю узагальнюються наказами, довідками, обговорюється на педрадах, нарадах, засіданнях методичних об’єднань. Накази складаються на підставі вивчення порушених питань, відповідають вимогам законодавчих та нормативних документів. Наявні усі обов’язкові протоколи педрад та накази з основної діяльності. Протоколи педагогічних рад ведуться відповідно вимог. У книгах педрад формулюються конкретні рішення, визначаються терміни виконання та відповідальні особи. </w:t>
      </w:r>
    </w:p>
    <w:p w:rsidR="00FC05F8" w:rsidRPr="004C7A3E" w:rsidRDefault="00FC05F8" w:rsidP="004C7A3E">
      <w:pPr>
        <w:spacing w:after="0"/>
        <w:ind w:firstLine="708"/>
        <w:jc w:val="both"/>
        <w:rPr>
          <w:rFonts w:ascii="Times New Roman" w:hAnsi="Times New Roman"/>
          <w:sz w:val="24"/>
          <w:szCs w:val="24"/>
          <w:lang w:val="uk-UA"/>
        </w:rPr>
      </w:pPr>
      <w:r w:rsidRPr="004C7A3E">
        <w:rPr>
          <w:rFonts w:ascii="Times New Roman" w:hAnsi="Times New Roman"/>
          <w:sz w:val="24"/>
          <w:szCs w:val="24"/>
          <w:lang w:val="uk-UA"/>
        </w:rPr>
        <w:t xml:space="preserve">Основними складовими змісту контролю в закладі є: виконання організаційно-педагогічних завдань загальної середньої освіти; хід і якість  виконання освітніх програм; якість знань, умінь і навичок учнів; стан викладання навчальних дисциплін; ведення  документації тощо. </w:t>
      </w:r>
      <w:r w:rsidRPr="004C7A3E">
        <w:rPr>
          <w:rFonts w:ascii="Times New Roman" w:hAnsi="Times New Roman"/>
          <w:sz w:val="24"/>
          <w:szCs w:val="24"/>
        </w:rPr>
        <w:t>Серед форм контролю в з</w:t>
      </w:r>
      <w:r>
        <w:rPr>
          <w:rFonts w:ascii="Times New Roman" w:hAnsi="Times New Roman"/>
          <w:sz w:val="24"/>
          <w:szCs w:val="24"/>
        </w:rPr>
        <w:t>акладі використовуються класно-</w:t>
      </w:r>
      <w:r w:rsidRPr="004C7A3E">
        <w:rPr>
          <w:rFonts w:ascii="Times New Roman" w:hAnsi="Times New Roman"/>
          <w:sz w:val="24"/>
          <w:szCs w:val="24"/>
        </w:rPr>
        <w:t>узагальнюючий, персональний, оглядовий та різні методи: спостереження, аналіз, бесіда, вивчення документації, усна або письмова перевірки знань, анкетування.</w:t>
      </w:r>
    </w:p>
    <w:p w:rsidR="00FC05F8" w:rsidRPr="004C7A3E" w:rsidRDefault="00FC05F8" w:rsidP="004C7A3E">
      <w:pPr>
        <w:shd w:val="clear" w:color="auto" w:fill="FFFFFF"/>
        <w:spacing w:after="0"/>
        <w:jc w:val="both"/>
        <w:rPr>
          <w:rFonts w:ascii="Times New Roman" w:hAnsi="Times New Roman"/>
          <w:color w:val="000000"/>
          <w:sz w:val="24"/>
          <w:szCs w:val="24"/>
          <w:lang w:val="uk-UA"/>
        </w:rPr>
      </w:pPr>
      <w:r w:rsidRPr="004C7A3E">
        <w:rPr>
          <w:rFonts w:ascii="Times New Roman" w:hAnsi="Times New Roman"/>
          <w:b/>
          <w:bCs/>
          <w:color w:val="000000"/>
          <w:sz w:val="24"/>
          <w:szCs w:val="24"/>
          <w:lang w:val="uk-UA"/>
        </w:rPr>
        <w:t>14. Роль навчального закладу у житті територіальної громади та його суспільна оцінка батьківською громадськістю, громадськими об’єднаннями</w:t>
      </w:r>
    </w:p>
    <w:p w:rsidR="00FC05F8" w:rsidRPr="004C7A3E" w:rsidRDefault="00FC05F8" w:rsidP="004C7A3E">
      <w:pPr>
        <w:shd w:val="clear" w:color="auto" w:fill="FFFFFF"/>
        <w:spacing w:after="0"/>
        <w:ind w:firstLine="709"/>
        <w:jc w:val="both"/>
        <w:rPr>
          <w:rFonts w:ascii="Times New Roman" w:hAnsi="Times New Roman"/>
          <w:color w:val="000000"/>
          <w:sz w:val="24"/>
          <w:szCs w:val="24"/>
          <w:lang w:val="uk-UA"/>
        </w:rPr>
      </w:pPr>
      <w:r w:rsidRPr="004C7A3E">
        <w:rPr>
          <w:rFonts w:ascii="Times New Roman" w:hAnsi="Times New Roman"/>
          <w:sz w:val="24"/>
          <w:szCs w:val="24"/>
          <w:lang w:val="uk-UA"/>
        </w:rPr>
        <w:t xml:space="preserve"> Результати внутрішніх і зовнішніх моніторингів, анкетувань, що проводились протягом останніх років свідчать про високий суспільний рейтинг навчального закладу серед батьківської громадськості, громадських інституцій</w:t>
      </w:r>
    </w:p>
    <w:p w:rsidR="00FC05F8" w:rsidRPr="004C7A3E" w:rsidRDefault="00FC05F8" w:rsidP="004C7A3E">
      <w:pPr>
        <w:shd w:val="clear" w:color="auto" w:fill="FFFFFF"/>
        <w:spacing w:after="0"/>
        <w:ind w:firstLine="709"/>
        <w:jc w:val="both"/>
        <w:rPr>
          <w:rFonts w:ascii="Times New Roman" w:hAnsi="Times New Roman"/>
          <w:color w:val="000000"/>
          <w:sz w:val="24"/>
          <w:szCs w:val="24"/>
          <w:lang w:val="uk-UA"/>
        </w:rPr>
      </w:pPr>
      <w:r w:rsidRPr="004C7A3E">
        <w:rPr>
          <w:rFonts w:ascii="Times New Roman" w:hAnsi="Times New Roman"/>
          <w:sz w:val="24"/>
          <w:szCs w:val="24"/>
          <w:lang w:val="uk-UA"/>
        </w:rPr>
        <w:t xml:space="preserve"> </w:t>
      </w:r>
      <w:r w:rsidRPr="004C7A3E">
        <w:rPr>
          <w:rFonts w:ascii="Times New Roman" w:hAnsi="Times New Roman"/>
          <w:sz w:val="24"/>
          <w:szCs w:val="24"/>
        </w:rPr>
        <w:t xml:space="preserve">Під час визначення суспільної оцінки діяльності батьківською громадськістю встановлено наступне. </w:t>
      </w:r>
      <w:r w:rsidRPr="004C7A3E">
        <w:rPr>
          <w:rFonts w:ascii="Times New Roman" w:hAnsi="Times New Roman"/>
          <w:color w:val="000000"/>
          <w:sz w:val="24"/>
          <w:szCs w:val="24"/>
        </w:rPr>
        <w:t>Щоріч</w:t>
      </w:r>
      <w:r>
        <w:rPr>
          <w:rFonts w:ascii="Times New Roman" w:hAnsi="Times New Roman"/>
          <w:color w:val="000000"/>
          <w:sz w:val="24"/>
          <w:szCs w:val="24"/>
        </w:rPr>
        <w:t xml:space="preserve">но відбувається звіт директора </w:t>
      </w:r>
      <w:r w:rsidRPr="004C7A3E">
        <w:rPr>
          <w:rFonts w:ascii="Times New Roman" w:hAnsi="Times New Roman"/>
          <w:color w:val="000000"/>
          <w:sz w:val="24"/>
          <w:szCs w:val="24"/>
        </w:rPr>
        <w:t>перед громадськістю</w:t>
      </w:r>
      <w:r w:rsidRPr="004C7A3E">
        <w:rPr>
          <w:rFonts w:ascii="Times New Roman" w:hAnsi="Times New Roman"/>
          <w:color w:val="000000"/>
          <w:sz w:val="24"/>
          <w:szCs w:val="24"/>
          <w:lang w:val="uk-UA"/>
        </w:rPr>
        <w:t>.</w:t>
      </w:r>
      <w:r w:rsidRPr="004C7A3E">
        <w:rPr>
          <w:rFonts w:ascii="Times New Roman" w:hAnsi="Times New Roman"/>
          <w:sz w:val="24"/>
          <w:szCs w:val="24"/>
        </w:rPr>
        <w:t xml:space="preserve"> У навчальному закладі започатковано проведення Днів Відкритих дверей. Батьки </w:t>
      </w:r>
      <w:r w:rsidRPr="004C7A3E">
        <w:rPr>
          <w:rFonts w:ascii="Times New Roman" w:hAnsi="Times New Roman"/>
          <w:sz w:val="24"/>
          <w:szCs w:val="24"/>
          <w:lang w:val="uk-UA"/>
        </w:rPr>
        <w:t>учнів 9</w:t>
      </w:r>
      <w:r w:rsidRPr="004C7A3E">
        <w:rPr>
          <w:rFonts w:ascii="Times New Roman" w:hAnsi="Times New Roman"/>
          <w:sz w:val="24"/>
          <w:szCs w:val="24"/>
        </w:rPr>
        <w:t>-х класів мають можливість спілкування з педагогами та інформування про стан навчальної діяльності</w:t>
      </w:r>
      <w:r w:rsidRPr="004C7A3E">
        <w:rPr>
          <w:rFonts w:ascii="Times New Roman" w:hAnsi="Times New Roman"/>
          <w:sz w:val="24"/>
          <w:szCs w:val="24"/>
          <w:lang w:val="uk-UA"/>
        </w:rPr>
        <w:t>.</w:t>
      </w:r>
      <w:r w:rsidRPr="004C7A3E">
        <w:rPr>
          <w:rFonts w:ascii="Times New Roman" w:hAnsi="Times New Roman"/>
          <w:sz w:val="24"/>
          <w:szCs w:val="24"/>
        </w:rPr>
        <w:t xml:space="preserve"> У </w:t>
      </w:r>
      <w:r w:rsidRPr="004C7A3E">
        <w:rPr>
          <w:rFonts w:ascii="Times New Roman" w:hAnsi="Times New Roman"/>
          <w:sz w:val="24"/>
          <w:szCs w:val="24"/>
          <w:lang w:val="uk-UA"/>
        </w:rPr>
        <w:t>ліцеї</w:t>
      </w:r>
      <w:r w:rsidRPr="004C7A3E">
        <w:rPr>
          <w:rFonts w:ascii="Times New Roman" w:hAnsi="Times New Roman"/>
          <w:sz w:val="24"/>
          <w:szCs w:val="24"/>
        </w:rPr>
        <w:t xml:space="preserve"> згідно з планом працює Рада, батьківський комітет. Рада </w:t>
      </w:r>
      <w:r w:rsidRPr="004C7A3E">
        <w:rPr>
          <w:rFonts w:ascii="Times New Roman" w:hAnsi="Times New Roman"/>
          <w:sz w:val="24"/>
          <w:szCs w:val="24"/>
          <w:lang w:val="uk-UA"/>
        </w:rPr>
        <w:t>ліцею</w:t>
      </w:r>
      <w:r w:rsidRPr="004C7A3E">
        <w:rPr>
          <w:rFonts w:ascii="Times New Roman" w:hAnsi="Times New Roman"/>
          <w:sz w:val="24"/>
          <w:szCs w:val="24"/>
        </w:rPr>
        <w:t xml:space="preserve"> відіграє певну роль у формуванні позитивного іміджу навчального закладу, підвищенні ролі громадськості у вирішенні питань, пов’язаних з організацією навчально–виховного процесу, зміцненню навчально–методичної та матеріально–технічної бази. У закладі чітко спланован</w:t>
      </w:r>
      <w:r w:rsidRPr="004C7A3E">
        <w:rPr>
          <w:rFonts w:ascii="Times New Roman" w:hAnsi="Times New Roman"/>
          <w:sz w:val="24"/>
          <w:szCs w:val="24"/>
          <w:lang w:val="uk-UA"/>
        </w:rPr>
        <w:t>і</w:t>
      </w:r>
      <w:r w:rsidRPr="004C7A3E">
        <w:rPr>
          <w:rFonts w:ascii="Times New Roman" w:hAnsi="Times New Roman"/>
          <w:sz w:val="24"/>
          <w:szCs w:val="24"/>
        </w:rPr>
        <w:t xml:space="preserve"> загальношкільні батьківські збори, які відбуваються два рази на семестр. Адміністрація діє у тісній співпраці з батьківським комітетом навчального закладу</w:t>
      </w:r>
    </w:p>
    <w:p w:rsidR="00FC05F8" w:rsidRPr="004C7A3E" w:rsidRDefault="00FC05F8" w:rsidP="004C7A3E">
      <w:pPr>
        <w:spacing w:after="0"/>
        <w:ind w:firstLine="709"/>
        <w:jc w:val="both"/>
        <w:rPr>
          <w:rFonts w:ascii="Times New Roman" w:hAnsi="Times New Roman"/>
          <w:sz w:val="24"/>
          <w:szCs w:val="24"/>
          <w:lang w:val="uk-UA"/>
        </w:rPr>
      </w:pPr>
      <w:r w:rsidRPr="004C7A3E">
        <w:rPr>
          <w:rFonts w:ascii="Times New Roman" w:hAnsi="Times New Roman"/>
          <w:sz w:val="24"/>
          <w:szCs w:val="24"/>
          <w:lang w:val="uk-UA"/>
        </w:rPr>
        <w:t>Дані проведеного опитування серед батьківської громадськості свідчать про високу оцінку</w:t>
      </w:r>
      <w:r w:rsidRPr="004C7A3E">
        <w:rPr>
          <w:rFonts w:ascii="Times New Roman" w:hAnsi="Times New Roman"/>
          <w:color w:val="000000"/>
          <w:sz w:val="24"/>
          <w:szCs w:val="24"/>
          <w:lang w:val="uk-UA"/>
        </w:rPr>
        <w:t xml:space="preserve"> навчально-виховної діяльністі ліцею</w:t>
      </w:r>
      <w:r w:rsidRPr="004C7A3E">
        <w:rPr>
          <w:rFonts w:ascii="Times New Roman" w:hAnsi="Times New Roman"/>
          <w:sz w:val="24"/>
          <w:szCs w:val="24"/>
          <w:lang w:val="uk-UA"/>
        </w:rPr>
        <w:t>. Так, 99% опитаних батьків повністю задоволені освітніми послугами, які надаються та вважають, що навчальний заклад сприяє формуванню гідної поведінки учнів, готує дітей до самостійного життя, адміністрація та вчителі створюють умови для прояву і розвитку здібностей дітей.</w:t>
      </w:r>
    </w:p>
    <w:p w:rsidR="00FC05F8" w:rsidRDefault="00FC05F8" w:rsidP="004C7A3E">
      <w:pPr>
        <w:shd w:val="clear" w:color="auto" w:fill="FFFFFF"/>
        <w:spacing w:after="0"/>
        <w:ind w:firstLine="709"/>
        <w:jc w:val="both"/>
        <w:rPr>
          <w:rFonts w:ascii="Times New Roman" w:hAnsi="Times New Roman"/>
          <w:sz w:val="24"/>
          <w:szCs w:val="24"/>
          <w:lang w:val="uk-UA"/>
        </w:rPr>
      </w:pPr>
      <w:r w:rsidRPr="004C7A3E">
        <w:rPr>
          <w:rFonts w:ascii="Times New Roman" w:hAnsi="Times New Roman"/>
          <w:sz w:val="24"/>
          <w:szCs w:val="24"/>
          <w:lang w:val="uk-UA"/>
        </w:rPr>
        <w:t xml:space="preserve">Ліцей співпрацює з  історико – краєзнавчим об’єднанням  «Спадщина», творчими об’єднаннями «Суцвіття», «Молоде листя», з КІІ ДонНТУ, Киівським інститутом високих технологій ім. Т.Шевченка, КПІ,  КЛПУ «Міський наркологічний диспансер м.Красноармійська», Красноармійським ВП ГУНП в Донецькій області , Красноармійсько – Селідівським об’єднаним військовим комісаріатом. </w:t>
      </w:r>
      <w:r w:rsidRPr="004C7A3E">
        <w:rPr>
          <w:rFonts w:ascii="Times New Roman" w:hAnsi="Times New Roman"/>
          <w:color w:val="000000"/>
          <w:sz w:val="24"/>
          <w:szCs w:val="24"/>
          <w:lang w:val="uk-UA"/>
        </w:rPr>
        <w:t xml:space="preserve">Різні аспекти діяльності ліцею висвітлюються </w:t>
      </w:r>
      <w:r w:rsidRPr="004C7A3E">
        <w:rPr>
          <w:rFonts w:ascii="Times New Roman" w:hAnsi="Times New Roman"/>
          <w:sz w:val="24"/>
          <w:szCs w:val="24"/>
          <w:lang w:val="uk-UA"/>
        </w:rPr>
        <w:t xml:space="preserve"> на шпальтах сайтів 06239, «Шкварки», ліцейському сайті, на сторінках газети «Маяк», місцевих телекомпаній «Орбіта», «Капрі».</w:t>
      </w:r>
    </w:p>
    <w:p w:rsidR="00FC05F8" w:rsidRDefault="00FC05F8" w:rsidP="00F9089B">
      <w:pPr>
        <w:rPr>
          <w:rFonts w:ascii="Times New Roman" w:hAnsi="Times New Roman"/>
          <w:sz w:val="24"/>
          <w:szCs w:val="24"/>
          <w:lang w:val="uk-UA"/>
        </w:rPr>
      </w:pPr>
    </w:p>
    <w:p w:rsidR="00FC05F8" w:rsidRPr="000E40CC" w:rsidRDefault="00FC05F8" w:rsidP="000E40CC">
      <w:pPr>
        <w:rPr>
          <w:u w:val="single"/>
          <w:lang w:val="uk-UA"/>
        </w:rPr>
      </w:pPr>
      <w:r w:rsidRPr="000E40CC">
        <w:rPr>
          <w:rFonts w:ascii="Times New Roman" w:hAnsi="Times New Roman"/>
          <w:b/>
          <w:sz w:val="24"/>
          <w:szCs w:val="24"/>
          <w:lang w:val="uk-UA"/>
        </w:rPr>
        <w:t>Комісія дійшла висновку:</w:t>
      </w:r>
      <w:r w:rsidRPr="000E40CC">
        <w:rPr>
          <w:rFonts w:ascii="Times New Roman" w:hAnsi="Times New Roman"/>
          <w:sz w:val="24"/>
          <w:szCs w:val="24"/>
          <w:lang w:val="uk-UA"/>
        </w:rPr>
        <w:t xml:space="preserve"> </w:t>
      </w:r>
      <w:r>
        <w:rPr>
          <w:rFonts w:ascii="Times New Roman" w:hAnsi="Times New Roman"/>
          <w:sz w:val="24"/>
          <w:szCs w:val="24"/>
          <w:lang w:val="uk-UA"/>
        </w:rPr>
        <w:t xml:space="preserve">за </w:t>
      </w:r>
      <w:r w:rsidRPr="000E40CC">
        <w:rPr>
          <w:rFonts w:ascii="Times New Roman" w:hAnsi="Times New Roman"/>
          <w:sz w:val="24"/>
          <w:szCs w:val="24"/>
          <w:lang w:val="uk-UA"/>
        </w:rPr>
        <w:t>підсум</w:t>
      </w:r>
      <w:r>
        <w:rPr>
          <w:rFonts w:ascii="Times New Roman" w:hAnsi="Times New Roman"/>
          <w:sz w:val="24"/>
          <w:szCs w:val="24"/>
          <w:lang w:val="uk-UA"/>
        </w:rPr>
        <w:t>ками</w:t>
      </w:r>
      <w:r w:rsidRPr="000E40CC">
        <w:rPr>
          <w:rFonts w:ascii="Times New Roman" w:hAnsi="Times New Roman"/>
          <w:sz w:val="24"/>
          <w:szCs w:val="24"/>
          <w:lang w:val="uk-UA"/>
        </w:rPr>
        <w:t xml:space="preserve"> оцінювання показників освітньої діяльності </w:t>
      </w:r>
      <w:r>
        <w:rPr>
          <w:rFonts w:ascii="Times New Roman" w:hAnsi="Times New Roman"/>
          <w:sz w:val="24"/>
          <w:szCs w:val="24"/>
          <w:lang w:val="uk-UA"/>
        </w:rPr>
        <w:t xml:space="preserve">Красноармійськеого міського ліцею «Надія» міста Красноармійська даний навчальний заклад </w:t>
      </w:r>
      <w:r w:rsidRPr="000E40CC">
        <w:rPr>
          <w:rFonts w:ascii="Times New Roman" w:hAnsi="Times New Roman"/>
          <w:sz w:val="24"/>
          <w:szCs w:val="24"/>
          <w:lang w:val="uk-UA"/>
        </w:rPr>
        <w:t xml:space="preserve"> </w:t>
      </w:r>
      <w:r w:rsidRPr="000E40CC">
        <w:rPr>
          <w:rFonts w:ascii="Times New Roman" w:hAnsi="Times New Roman"/>
          <w:sz w:val="24"/>
          <w:szCs w:val="24"/>
          <w:u w:val="single"/>
          <w:lang w:val="uk-UA"/>
        </w:rPr>
        <w:t>атестовано.</w:t>
      </w:r>
    </w:p>
    <w:p w:rsidR="00FC05F8" w:rsidRPr="00F9089B" w:rsidRDefault="00FC05F8" w:rsidP="00F9089B">
      <w:pPr>
        <w:rPr>
          <w:rFonts w:ascii="Times New Roman" w:hAnsi="Times New Roman"/>
          <w:sz w:val="24"/>
          <w:szCs w:val="24"/>
          <w:lang w:val="uk-UA"/>
        </w:rPr>
      </w:pPr>
    </w:p>
    <w:p w:rsidR="00FC05F8" w:rsidRDefault="00FC05F8" w:rsidP="00F9089B">
      <w:pPr>
        <w:rPr>
          <w:rFonts w:ascii="Times New Roman" w:hAnsi="Times New Roman"/>
          <w:sz w:val="24"/>
          <w:szCs w:val="24"/>
          <w:lang w:val="uk-UA"/>
        </w:rPr>
      </w:pPr>
    </w:p>
    <w:p w:rsidR="00FC05F8" w:rsidRDefault="00FC05F8" w:rsidP="00F9089B">
      <w:pPr>
        <w:tabs>
          <w:tab w:val="left" w:pos="6950"/>
        </w:tabs>
        <w:rPr>
          <w:rFonts w:ascii="Times New Roman" w:hAnsi="Times New Roman"/>
          <w:sz w:val="24"/>
          <w:szCs w:val="24"/>
          <w:lang w:val="uk-UA"/>
        </w:rPr>
      </w:pPr>
      <w:r w:rsidRPr="00F9089B">
        <w:rPr>
          <w:rFonts w:ascii="Times New Roman" w:hAnsi="Times New Roman"/>
          <w:sz w:val="24"/>
          <w:szCs w:val="24"/>
          <w:lang w:val="uk-UA"/>
        </w:rPr>
        <w:t>Голова атестаційної комісії</w:t>
      </w:r>
      <w:r w:rsidRPr="00F9089B">
        <w:rPr>
          <w:rFonts w:ascii="Times New Roman" w:hAnsi="Times New Roman"/>
          <w:sz w:val="24"/>
          <w:szCs w:val="24"/>
          <w:lang w:val="uk-UA"/>
        </w:rPr>
        <w:tab/>
      </w:r>
      <w:r>
        <w:rPr>
          <w:rFonts w:ascii="Times New Roman" w:hAnsi="Times New Roman"/>
          <w:sz w:val="24"/>
          <w:szCs w:val="24"/>
          <w:lang w:val="uk-UA"/>
        </w:rPr>
        <w:t xml:space="preserve">   Н.В. </w:t>
      </w:r>
      <w:r w:rsidRPr="00F9089B">
        <w:rPr>
          <w:rFonts w:ascii="Times New Roman" w:hAnsi="Times New Roman"/>
          <w:sz w:val="24"/>
          <w:szCs w:val="24"/>
          <w:lang w:val="uk-UA"/>
        </w:rPr>
        <w:t xml:space="preserve">Безручко </w:t>
      </w:r>
    </w:p>
    <w:p w:rsidR="00FC05F8" w:rsidRPr="00F9089B" w:rsidRDefault="00FC05F8" w:rsidP="00F9089B">
      <w:pPr>
        <w:tabs>
          <w:tab w:val="left" w:pos="6950"/>
        </w:tabs>
        <w:rPr>
          <w:rFonts w:ascii="Times New Roman" w:hAnsi="Times New Roman"/>
          <w:sz w:val="24"/>
          <w:szCs w:val="24"/>
          <w:lang w:val="uk-UA"/>
        </w:rPr>
      </w:pPr>
      <w:r w:rsidRPr="00F9089B">
        <w:rPr>
          <w:rFonts w:ascii="Times New Roman" w:hAnsi="Times New Roman"/>
          <w:sz w:val="24"/>
          <w:szCs w:val="24"/>
          <w:lang w:val="uk-UA"/>
        </w:rPr>
        <w:t>Секретар атестаційної комісії</w:t>
      </w:r>
      <w:r w:rsidRPr="00F9089B">
        <w:rPr>
          <w:rFonts w:ascii="Times New Roman" w:hAnsi="Times New Roman"/>
          <w:sz w:val="24"/>
          <w:szCs w:val="24"/>
          <w:lang w:val="uk-UA"/>
        </w:rPr>
        <w:tab/>
      </w:r>
      <w:r>
        <w:rPr>
          <w:rFonts w:ascii="Times New Roman" w:hAnsi="Times New Roman"/>
          <w:sz w:val="24"/>
          <w:szCs w:val="24"/>
          <w:lang w:val="uk-UA"/>
        </w:rPr>
        <w:t xml:space="preserve">   М.О. </w:t>
      </w:r>
      <w:r w:rsidRPr="00F9089B">
        <w:rPr>
          <w:rFonts w:ascii="Times New Roman" w:hAnsi="Times New Roman"/>
          <w:sz w:val="24"/>
          <w:szCs w:val="24"/>
          <w:lang w:val="uk-UA"/>
        </w:rPr>
        <w:t xml:space="preserve">Голуб </w:t>
      </w:r>
    </w:p>
    <w:p w:rsidR="00FC05F8" w:rsidRPr="00F9089B" w:rsidRDefault="00FC05F8" w:rsidP="00F9089B">
      <w:pPr>
        <w:rPr>
          <w:rFonts w:ascii="Times New Roman" w:hAnsi="Times New Roman"/>
          <w:sz w:val="24"/>
          <w:szCs w:val="24"/>
          <w:lang w:val="uk-UA"/>
        </w:rPr>
      </w:pPr>
      <w:r w:rsidRPr="00F9089B">
        <w:rPr>
          <w:rFonts w:ascii="Times New Roman" w:hAnsi="Times New Roman"/>
          <w:sz w:val="24"/>
          <w:szCs w:val="24"/>
          <w:lang w:val="uk-UA"/>
        </w:rPr>
        <w:tab/>
      </w:r>
    </w:p>
    <w:p w:rsidR="00FC05F8" w:rsidRDefault="00FC05F8" w:rsidP="00F9089B">
      <w:pPr>
        <w:rPr>
          <w:rFonts w:ascii="Times New Roman" w:hAnsi="Times New Roman"/>
          <w:sz w:val="24"/>
          <w:szCs w:val="24"/>
          <w:lang w:val="uk-UA"/>
        </w:rPr>
      </w:pPr>
      <w:r w:rsidRPr="00F9089B">
        <w:rPr>
          <w:rFonts w:ascii="Times New Roman" w:hAnsi="Times New Roman"/>
          <w:sz w:val="24"/>
          <w:szCs w:val="24"/>
          <w:lang w:val="uk-UA"/>
        </w:rPr>
        <w:t>Члени атестаційної комісії:</w:t>
      </w:r>
    </w:p>
    <w:p w:rsidR="00FC05F8" w:rsidRDefault="00FC05F8" w:rsidP="00F9089B">
      <w:pPr>
        <w:tabs>
          <w:tab w:val="left" w:pos="7000"/>
        </w:tabs>
        <w:rPr>
          <w:rFonts w:ascii="Times New Roman" w:hAnsi="Times New Roman"/>
          <w:sz w:val="24"/>
          <w:szCs w:val="24"/>
          <w:lang w:val="uk-UA"/>
        </w:rPr>
      </w:pPr>
      <w:r>
        <w:rPr>
          <w:rFonts w:ascii="Times New Roman" w:hAnsi="Times New Roman"/>
          <w:sz w:val="24"/>
          <w:szCs w:val="24"/>
          <w:lang w:val="uk-UA"/>
        </w:rPr>
        <w:t>С</w:t>
      </w:r>
      <w:r w:rsidRPr="00F9089B">
        <w:rPr>
          <w:rFonts w:ascii="Times New Roman" w:hAnsi="Times New Roman"/>
          <w:sz w:val="24"/>
          <w:szCs w:val="24"/>
          <w:lang w:val="uk-UA"/>
        </w:rPr>
        <w:t>пеціаліст з питань загальної середньої освіти</w:t>
      </w:r>
      <w:r w:rsidRPr="00F9089B">
        <w:rPr>
          <w:rFonts w:ascii="Times New Roman" w:hAnsi="Times New Roman"/>
          <w:sz w:val="24"/>
          <w:szCs w:val="24"/>
          <w:lang w:val="uk-UA"/>
        </w:rPr>
        <w:tab/>
      </w:r>
      <w:r>
        <w:rPr>
          <w:rFonts w:ascii="Times New Roman" w:hAnsi="Times New Roman"/>
          <w:sz w:val="24"/>
          <w:szCs w:val="24"/>
          <w:lang w:val="uk-UA"/>
        </w:rPr>
        <w:t xml:space="preserve">  В.О. Темець</w:t>
      </w:r>
    </w:p>
    <w:p w:rsidR="00FC05F8" w:rsidRPr="00F9089B" w:rsidRDefault="00FC05F8" w:rsidP="00F9089B">
      <w:pPr>
        <w:tabs>
          <w:tab w:val="left" w:pos="7112"/>
        </w:tabs>
        <w:rPr>
          <w:rFonts w:ascii="Times New Roman" w:hAnsi="Times New Roman"/>
          <w:sz w:val="24"/>
          <w:szCs w:val="24"/>
          <w:lang w:val="uk-UA"/>
        </w:rPr>
      </w:pPr>
      <w:r>
        <w:rPr>
          <w:rFonts w:ascii="Times New Roman" w:hAnsi="Times New Roman"/>
          <w:sz w:val="24"/>
          <w:szCs w:val="24"/>
          <w:lang w:val="uk-UA"/>
        </w:rPr>
        <w:t>З</w:t>
      </w:r>
      <w:r w:rsidRPr="00F9089B">
        <w:rPr>
          <w:rFonts w:ascii="Times New Roman" w:hAnsi="Times New Roman"/>
          <w:sz w:val="24"/>
          <w:szCs w:val="24"/>
        </w:rPr>
        <w:t>авідувач міським методичним кабінетом</w:t>
      </w:r>
      <w:r>
        <w:rPr>
          <w:rFonts w:ascii="Times New Roman" w:hAnsi="Times New Roman"/>
          <w:sz w:val="24"/>
          <w:szCs w:val="24"/>
        </w:rPr>
        <w:tab/>
      </w:r>
      <w:r>
        <w:rPr>
          <w:rFonts w:ascii="Times New Roman" w:hAnsi="Times New Roman"/>
          <w:sz w:val="24"/>
          <w:szCs w:val="24"/>
          <w:lang w:val="uk-UA"/>
        </w:rPr>
        <w:t>І.І. Молчанова</w:t>
      </w:r>
    </w:p>
    <w:p w:rsidR="00FC05F8" w:rsidRDefault="00FC05F8" w:rsidP="00F9089B">
      <w:pPr>
        <w:rPr>
          <w:rFonts w:ascii="Times New Roman" w:hAnsi="Times New Roman"/>
          <w:sz w:val="24"/>
          <w:szCs w:val="24"/>
          <w:lang w:val="uk-UA"/>
        </w:rPr>
      </w:pPr>
      <w:r>
        <w:rPr>
          <w:rFonts w:ascii="Times New Roman" w:hAnsi="Times New Roman"/>
          <w:sz w:val="24"/>
          <w:szCs w:val="24"/>
          <w:lang w:val="uk-UA"/>
        </w:rPr>
        <w:t>І</w:t>
      </w:r>
      <w:r w:rsidRPr="00F9089B">
        <w:rPr>
          <w:rFonts w:ascii="Times New Roman" w:hAnsi="Times New Roman"/>
          <w:sz w:val="24"/>
          <w:szCs w:val="24"/>
          <w:lang w:val="uk-UA"/>
        </w:rPr>
        <w:t>нженер з охорони праці</w:t>
      </w:r>
      <w:r>
        <w:rPr>
          <w:rFonts w:ascii="Times New Roman" w:hAnsi="Times New Roman"/>
          <w:sz w:val="24"/>
          <w:szCs w:val="24"/>
          <w:lang w:val="uk-UA"/>
        </w:rPr>
        <w:t xml:space="preserve">                                                                 </w:t>
      </w:r>
      <w:r w:rsidRPr="00F9089B">
        <w:rPr>
          <w:rFonts w:ascii="Times New Roman" w:hAnsi="Times New Roman"/>
          <w:sz w:val="24"/>
          <w:szCs w:val="24"/>
          <w:lang w:val="uk-UA"/>
        </w:rPr>
        <w:tab/>
      </w:r>
      <w:r>
        <w:rPr>
          <w:rFonts w:ascii="Times New Roman" w:hAnsi="Times New Roman"/>
          <w:sz w:val="24"/>
          <w:szCs w:val="24"/>
          <w:lang w:val="uk-UA"/>
        </w:rPr>
        <w:t xml:space="preserve">Л.А. </w:t>
      </w:r>
      <w:r w:rsidRPr="00F9089B">
        <w:rPr>
          <w:rFonts w:ascii="Times New Roman" w:hAnsi="Times New Roman"/>
          <w:sz w:val="24"/>
          <w:szCs w:val="24"/>
          <w:lang w:val="uk-UA"/>
        </w:rPr>
        <w:t>Бут</w:t>
      </w:r>
      <w:r w:rsidRPr="00F9089B">
        <w:rPr>
          <w:rFonts w:ascii="Times New Roman" w:hAnsi="Times New Roman"/>
          <w:sz w:val="24"/>
          <w:szCs w:val="24"/>
        </w:rPr>
        <w:t xml:space="preserve">енко </w:t>
      </w:r>
    </w:p>
    <w:p w:rsidR="00FC05F8" w:rsidRDefault="00FC05F8" w:rsidP="00F9089B">
      <w:pPr>
        <w:rPr>
          <w:rFonts w:ascii="Times New Roman" w:hAnsi="Times New Roman"/>
          <w:sz w:val="24"/>
          <w:szCs w:val="24"/>
          <w:lang w:val="uk-UA"/>
        </w:rPr>
      </w:pPr>
      <w:r>
        <w:rPr>
          <w:rFonts w:ascii="Times New Roman" w:hAnsi="Times New Roman"/>
          <w:sz w:val="24"/>
          <w:szCs w:val="24"/>
          <w:lang w:val="uk-UA"/>
        </w:rPr>
        <w:t>М</w:t>
      </w:r>
      <w:r w:rsidRPr="00F9089B">
        <w:rPr>
          <w:rFonts w:ascii="Times New Roman" w:hAnsi="Times New Roman"/>
          <w:sz w:val="24"/>
          <w:szCs w:val="24"/>
        </w:rPr>
        <w:t>етодист з бібфондів</w:t>
      </w:r>
      <w:r>
        <w:rPr>
          <w:rFonts w:ascii="Times New Roman" w:hAnsi="Times New Roman"/>
          <w:sz w:val="24"/>
          <w:szCs w:val="24"/>
          <w:lang w:val="uk-UA"/>
        </w:rPr>
        <w:t xml:space="preserve">                                                                                 І.М. </w:t>
      </w:r>
      <w:r w:rsidRPr="00F9089B">
        <w:rPr>
          <w:rFonts w:ascii="Times New Roman" w:hAnsi="Times New Roman"/>
          <w:sz w:val="24"/>
          <w:szCs w:val="24"/>
        </w:rPr>
        <w:t>Воробйова</w:t>
      </w:r>
      <w:r w:rsidRPr="00F9089B">
        <w:rPr>
          <w:rFonts w:ascii="Times New Roman" w:hAnsi="Times New Roman"/>
          <w:sz w:val="24"/>
          <w:szCs w:val="24"/>
        </w:rPr>
        <w:tab/>
      </w:r>
    </w:p>
    <w:p w:rsidR="00FC05F8" w:rsidRPr="00F9089B" w:rsidRDefault="00FC05F8" w:rsidP="00F9089B">
      <w:pPr>
        <w:tabs>
          <w:tab w:val="left" w:pos="7112"/>
        </w:tabs>
        <w:rPr>
          <w:rFonts w:ascii="Times New Roman" w:hAnsi="Times New Roman"/>
          <w:sz w:val="24"/>
          <w:szCs w:val="24"/>
          <w:lang w:val="uk-UA"/>
        </w:rPr>
      </w:pPr>
      <w:r>
        <w:rPr>
          <w:rFonts w:ascii="Times New Roman" w:hAnsi="Times New Roman"/>
          <w:sz w:val="24"/>
          <w:szCs w:val="24"/>
          <w:lang w:val="uk-UA"/>
        </w:rPr>
        <w:t>Г</w:t>
      </w:r>
      <w:r w:rsidRPr="00F9089B">
        <w:rPr>
          <w:rFonts w:ascii="Times New Roman" w:hAnsi="Times New Roman"/>
          <w:sz w:val="24"/>
          <w:szCs w:val="24"/>
        </w:rPr>
        <w:t>оловний бухгалтер відділу освіти</w:t>
      </w:r>
      <w:r>
        <w:rPr>
          <w:rFonts w:ascii="Times New Roman" w:hAnsi="Times New Roman"/>
          <w:sz w:val="24"/>
          <w:szCs w:val="24"/>
        </w:rPr>
        <w:tab/>
      </w:r>
      <w:r>
        <w:rPr>
          <w:rFonts w:ascii="Times New Roman" w:hAnsi="Times New Roman"/>
          <w:sz w:val="24"/>
          <w:szCs w:val="24"/>
          <w:lang w:val="uk-UA"/>
        </w:rPr>
        <w:t>Ю.О. Сапсай</w:t>
      </w:r>
    </w:p>
    <w:p w:rsidR="00FC05F8" w:rsidRPr="00F9089B" w:rsidRDefault="00FC05F8" w:rsidP="00F9089B">
      <w:pPr>
        <w:tabs>
          <w:tab w:val="left" w:pos="7112"/>
        </w:tabs>
        <w:rPr>
          <w:rFonts w:ascii="Times New Roman" w:hAnsi="Times New Roman"/>
          <w:sz w:val="24"/>
          <w:szCs w:val="24"/>
          <w:lang w:val="uk-UA"/>
        </w:rPr>
      </w:pPr>
      <w:r>
        <w:rPr>
          <w:rFonts w:ascii="Times New Roman" w:hAnsi="Times New Roman"/>
          <w:sz w:val="24"/>
          <w:szCs w:val="24"/>
          <w:lang w:val="uk-UA"/>
        </w:rPr>
        <w:t>Г</w:t>
      </w:r>
      <w:r w:rsidRPr="00F9089B">
        <w:rPr>
          <w:rFonts w:ascii="Times New Roman" w:hAnsi="Times New Roman"/>
          <w:sz w:val="24"/>
          <w:szCs w:val="24"/>
        </w:rPr>
        <w:t>олова ради голів профспілки працівників освіти</w:t>
      </w:r>
      <w:r>
        <w:rPr>
          <w:rFonts w:ascii="Times New Roman" w:hAnsi="Times New Roman"/>
          <w:sz w:val="24"/>
          <w:szCs w:val="24"/>
        </w:rPr>
        <w:tab/>
      </w:r>
      <w:r>
        <w:rPr>
          <w:rFonts w:ascii="Times New Roman" w:hAnsi="Times New Roman"/>
          <w:sz w:val="24"/>
          <w:szCs w:val="24"/>
          <w:lang w:val="uk-UA"/>
        </w:rPr>
        <w:t>Л.В. Розкошна</w:t>
      </w:r>
    </w:p>
    <w:p w:rsidR="00FC05F8" w:rsidRPr="00F9089B" w:rsidRDefault="00FC05F8" w:rsidP="00F9089B">
      <w:pPr>
        <w:rPr>
          <w:rFonts w:ascii="Times New Roman" w:hAnsi="Times New Roman"/>
          <w:sz w:val="24"/>
          <w:szCs w:val="24"/>
          <w:lang w:val="uk-UA"/>
        </w:rPr>
      </w:pPr>
    </w:p>
    <w:p w:rsidR="00FC05F8" w:rsidRPr="00F9089B" w:rsidRDefault="00FC05F8">
      <w:pPr>
        <w:rPr>
          <w:rFonts w:ascii="Times New Roman" w:hAnsi="Times New Roman"/>
          <w:sz w:val="24"/>
          <w:szCs w:val="24"/>
          <w:lang w:val="uk-UA"/>
        </w:rPr>
      </w:pPr>
    </w:p>
    <w:sectPr w:rsidR="00FC05F8" w:rsidRPr="00F9089B" w:rsidSect="00A0337F">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F8" w:rsidRDefault="00FC05F8" w:rsidP="006C5214">
      <w:pPr>
        <w:spacing w:after="0" w:line="240" w:lineRule="auto"/>
      </w:pPr>
      <w:r>
        <w:separator/>
      </w:r>
    </w:p>
  </w:endnote>
  <w:endnote w:type="continuationSeparator" w:id="0">
    <w:p w:rsidR="00FC05F8" w:rsidRDefault="00FC05F8" w:rsidP="006C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F8" w:rsidRDefault="00FC05F8">
    <w:pPr>
      <w:pStyle w:val="Footer"/>
      <w:jc w:val="right"/>
    </w:pPr>
    <w:fldSimple w:instr=" PAGE   \* MERGEFORMAT ">
      <w:r>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F8" w:rsidRDefault="00FC05F8" w:rsidP="006C5214">
      <w:pPr>
        <w:spacing w:after="0" w:line="240" w:lineRule="auto"/>
      </w:pPr>
      <w:r>
        <w:separator/>
      </w:r>
    </w:p>
  </w:footnote>
  <w:footnote w:type="continuationSeparator" w:id="0">
    <w:p w:rsidR="00FC05F8" w:rsidRDefault="00FC05F8" w:rsidP="006C5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34A0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DE03C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40BD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304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501D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1279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84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2636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E415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D803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1">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2">
    <w:nsid w:val="06CC775D"/>
    <w:multiLevelType w:val="hybridMultilevel"/>
    <w:tmpl w:val="F4A05F82"/>
    <w:lvl w:ilvl="0" w:tplc="FFFFFFFF">
      <w:start w:val="1"/>
      <w:numFmt w:val="decimal"/>
      <w:lvlText w:val="%1."/>
      <w:lvlJc w:val="right"/>
      <w:pPr>
        <w:tabs>
          <w:tab w:val="num" w:pos="0"/>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5C8416D"/>
    <w:multiLevelType w:val="hybridMultilevel"/>
    <w:tmpl w:val="689C9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6E71DA"/>
    <w:multiLevelType w:val="hybridMultilevel"/>
    <w:tmpl w:val="A3EAFB5E"/>
    <w:lvl w:ilvl="0" w:tplc="15D86B8E">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5">
    <w:nsid w:val="27EC35E5"/>
    <w:multiLevelType w:val="hybridMultilevel"/>
    <w:tmpl w:val="A3B84CBE"/>
    <w:lvl w:ilvl="0" w:tplc="0E66E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876EC0"/>
    <w:multiLevelType w:val="hybridMultilevel"/>
    <w:tmpl w:val="F25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B1DD4"/>
    <w:multiLevelType w:val="hybridMultilevel"/>
    <w:tmpl w:val="C10EC264"/>
    <w:lvl w:ilvl="0" w:tplc="96C694F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0A6C74"/>
    <w:multiLevelType w:val="hybridMultilevel"/>
    <w:tmpl w:val="B72EEB52"/>
    <w:lvl w:ilvl="0" w:tplc="E02EE540">
      <w:start w:val="2009"/>
      <w:numFmt w:val="bullet"/>
      <w:lvlText w:val="-"/>
      <w:lvlJc w:val="left"/>
      <w:pPr>
        <w:ind w:left="720" w:hanging="360"/>
      </w:pPr>
      <w:rPr>
        <w:rFonts w:ascii="Arial CYR" w:eastAsia="Times New Roman" w:hAnsi="Arial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D579F4"/>
    <w:multiLevelType w:val="hybridMultilevel"/>
    <w:tmpl w:val="BCA0EEE8"/>
    <w:lvl w:ilvl="0" w:tplc="7FBAA042">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CC64E5"/>
    <w:multiLevelType w:val="hybridMultilevel"/>
    <w:tmpl w:val="BE4E46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1135337"/>
    <w:multiLevelType w:val="hybridMultilevel"/>
    <w:tmpl w:val="7CA65A6E"/>
    <w:lvl w:ilvl="0" w:tplc="E02EE540">
      <w:start w:val="2009"/>
      <w:numFmt w:val="bullet"/>
      <w:lvlText w:val="-"/>
      <w:lvlJc w:val="left"/>
      <w:pPr>
        <w:ind w:left="720" w:hanging="360"/>
      </w:pPr>
      <w:rPr>
        <w:rFonts w:ascii="Arial CYR" w:eastAsia="Times New Roman" w:hAnsi="Arial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852C4F"/>
    <w:multiLevelType w:val="hybridMultilevel"/>
    <w:tmpl w:val="429A831E"/>
    <w:lvl w:ilvl="0" w:tplc="E02EE540">
      <w:start w:val="2009"/>
      <w:numFmt w:val="bullet"/>
      <w:lvlText w:val="-"/>
      <w:lvlJc w:val="left"/>
      <w:pPr>
        <w:ind w:left="720" w:hanging="360"/>
      </w:pPr>
      <w:rPr>
        <w:rFonts w:ascii="Arial CYR" w:eastAsia="Times New Roman" w:hAnsi="Arial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6235DE"/>
    <w:multiLevelType w:val="hybridMultilevel"/>
    <w:tmpl w:val="6298E56E"/>
    <w:lvl w:ilvl="0" w:tplc="0E66E124">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hint="default"/>
      </w:rPr>
    </w:lvl>
    <w:lvl w:ilvl="2" w:tplc="0E66E124">
      <w:start w:val="1"/>
      <w:numFmt w:val="bullet"/>
      <w:lvlText w:val=""/>
      <w:lvlJc w:val="left"/>
      <w:pPr>
        <w:ind w:left="2529" w:hanging="360"/>
      </w:pPr>
      <w:rPr>
        <w:rFonts w:ascii="Symbol" w:hAnsi="Symbol"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4">
    <w:nsid w:val="6AF76615"/>
    <w:multiLevelType w:val="hybridMultilevel"/>
    <w:tmpl w:val="FCBEB4AC"/>
    <w:lvl w:ilvl="0" w:tplc="638EA7B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2"/>
  </w:num>
  <w:num w:numId="5">
    <w:abstractNumId w:val="11"/>
  </w:num>
  <w:num w:numId="6">
    <w:abstractNumId w:val="10"/>
  </w:num>
  <w:num w:numId="7">
    <w:abstractNumId w:val="20"/>
  </w:num>
  <w:num w:numId="8">
    <w:abstractNumId w:val="18"/>
  </w:num>
  <w:num w:numId="9">
    <w:abstractNumId w:val="13"/>
  </w:num>
  <w:num w:numId="10">
    <w:abstractNumId w:val="19"/>
  </w:num>
  <w:num w:numId="11">
    <w:abstractNumId w:val="14"/>
  </w:num>
  <w:num w:numId="12">
    <w:abstractNumId w:val="21"/>
  </w:num>
  <w:num w:numId="13">
    <w:abstractNumId w:val="15"/>
  </w:num>
  <w:num w:numId="14">
    <w:abstractNumId w:val="23"/>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35C"/>
    <w:rsid w:val="000146A8"/>
    <w:rsid w:val="00040E5F"/>
    <w:rsid w:val="00046A63"/>
    <w:rsid w:val="00064F59"/>
    <w:rsid w:val="000817E8"/>
    <w:rsid w:val="000D68BC"/>
    <w:rsid w:val="000E40CC"/>
    <w:rsid w:val="000E6C8A"/>
    <w:rsid w:val="000E738C"/>
    <w:rsid w:val="000F2085"/>
    <w:rsid w:val="000F3A2E"/>
    <w:rsid w:val="000F419D"/>
    <w:rsid w:val="001117ED"/>
    <w:rsid w:val="0011202B"/>
    <w:rsid w:val="00112D9D"/>
    <w:rsid w:val="00113CB5"/>
    <w:rsid w:val="001147B7"/>
    <w:rsid w:val="00130030"/>
    <w:rsid w:val="00135FEA"/>
    <w:rsid w:val="00153E0B"/>
    <w:rsid w:val="0017326A"/>
    <w:rsid w:val="00176FC4"/>
    <w:rsid w:val="001911B8"/>
    <w:rsid w:val="001A566B"/>
    <w:rsid w:val="001B1ED1"/>
    <w:rsid w:val="001B500A"/>
    <w:rsid w:val="001D18B7"/>
    <w:rsid w:val="001E31C6"/>
    <w:rsid w:val="0020199F"/>
    <w:rsid w:val="00207622"/>
    <w:rsid w:val="002134D1"/>
    <w:rsid w:val="00271E6B"/>
    <w:rsid w:val="00275466"/>
    <w:rsid w:val="002772FF"/>
    <w:rsid w:val="002831A3"/>
    <w:rsid w:val="0029535C"/>
    <w:rsid w:val="002C4809"/>
    <w:rsid w:val="002E155A"/>
    <w:rsid w:val="00304791"/>
    <w:rsid w:val="003250E0"/>
    <w:rsid w:val="00365333"/>
    <w:rsid w:val="003716A7"/>
    <w:rsid w:val="00374315"/>
    <w:rsid w:val="00382AD1"/>
    <w:rsid w:val="003944B0"/>
    <w:rsid w:val="003B3345"/>
    <w:rsid w:val="003F424B"/>
    <w:rsid w:val="00410D3D"/>
    <w:rsid w:val="00425D69"/>
    <w:rsid w:val="0043563D"/>
    <w:rsid w:val="00451459"/>
    <w:rsid w:val="004C2583"/>
    <w:rsid w:val="004C7A3E"/>
    <w:rsid w:val="00507AA6"/>
    <w:rsid w:val="00516BB9"/>
    <w:rsid w:val="00522A99"/>
    <w:rsid w:val="00536963"/>
    <w:rsid w:val="00537A01"/>
    <w:rsid w:val="00570C62"/>
    <w:rsid w:val="00584DF2"/>
    <w:rsid w:val="005A2C12"/>
    <w:rsid w:val="005A2F00"/>
    <w:rsid w:val="005C10AE"/>
    <w:rsid w:val="005C475B"/>
    <w:rsid w:val="005D1111"/>
    <w:rsid w:val="005F26EE"/>
    <w:rsid w:val="00635C17"/>
    <w:rsid w:val="00647FFA"/>
    <w:rsid w:val="00661102"/>
    <w:rsid w:val="006C5214"/>
    <w:rsid w:val="006C7F62"/>
    <w:rsid w:val="007364A7"/>
    <w:rsid w:val="007577E5"/>
    <w:rsid w:val="007C250A"/>
    <w:rsid w:val="007D4A04"/>
    <w:rsid w:val="007E3D93"/>
    <w:rsid w:val="00815BB8"/>
    <w:rsid w:val="00815EB8"/>
    <w:rsid w:val="00841F0B"/>
    <w:rsid w:val="00873CF3"/>
    <w:rsid w:val="008C2C3D"/>
    <w:rsid w:val="008F763A"/>
    <w:rsid w:val="008F7F8E"/>
    <w:rsid w:val="009053DA"/>
    <w:rsid w:val="00941E0A"/>
    <w:rsid w:val="0098362B"/>
    <w:rsid w:val="00992C97"/>
    <w:rsid w:val="0099606C"/>
    <w:rsid w:val="009B1114"/>
    <w:rsid w:val="009D59FF"/>
    <w:rsid w:val="00A0337F"/>
    <w:rsid w:val="00A13ABE"/>
    <w:rsid w:val="00A26331"/>
    <w:rsid w:val="00A32837"/>
    <w:rsid w:val="00A65CA0"/>
    <w:rsid w:val="00A774B9"/>
    <w:rsid w:val="00A87E59"/>
    <w:rsid w:val="00A90699"/>
    <w:rsid w:val="00A93437"/>
    <w:rsid w:val="00A93C42"/>
    <w:rsid w:val="00AA0F08"/>
    <w:rsid w:val="00AA1E35"/>
    <w:rsid w:val="00AD03A1"/>
    <w:rsid w:val="00AF7BBA"/>
    <w:rsid w:val="00B029BB"/>
    <w:rsid w:val="00B26A43"/>
    <w:rsid w:val="00B47C04"/>
    <w:rsid w:val="00B62890"/>
    <w:rsid w:val="00B70439"/>
    <w:rsid w:val="00B96C46"/>
    <w:rsid w:val="00BC6B23"/>
    <w:rsid w:val="00BD688F"/>
    <w:rsid w:val="00C06377"/>
    <w:rsid w:val="00C414B4"/>
    <w:rsid w:val="00C80B09"/>
    <w:rsid w:val="00C9172F"/>
    <w:rsid w:val="00C93F74"/>
    <w:rsid w:val="00CB0257"/>
    <w:rsid w:val="00CC4F2F"/>
    <w:rsid w:val="00D11622"/>
    <w:rsid w:val="00D47380"/>
    <w:rsid w:val="00D7319A"/>
    <w:rsid w:val="00DD6265"/>
    <w:rsid w:val="00E210E0"/>
    <w:rsid w:val="00E27884"/>
    <w:rsid w:val="00E35AAF"/>
    <w:rsid w:val="00E4224E"/>
    <w:rsid w:val="00E514F4"/>
    <w:rsid w:val="00E53107"/>
    <w:rsid w:val="00E90CBF"/>
    <w:rsid w:val="00E9203E"/>
    <w:rsid w:val="00EE25CB"/>
    <w:rsid w:val="00F27579"/>
    <w:rsid w:val="00F523BD"/>
    <w:rsid w:val="00F71DC4"/>
    <w:rsid w:val="00F74014"/>
    <w:rsid w:val="00F83D8A"/>
    <w:rsid w:val="00F9089B"/>
    <w:rsid w:val="00FB5D83"/>
    <w:rsid w:val="00FC05F8"/>
    <w:rsid w:val="00FD18AE"/>
    <w:rsid w:val="00FD4A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72F"/>
    <w:pPr>
      <w:ind w:left="720"/>
      <w:contextualSpacing/>
    </w:pPr>
  </w:style>
  <w:style w:type="paragraph" w:styleId="BodyTextIndent3">
    <w:name w:val="Body Text Indent 3"/>
    <w:basedOn w:val="Normal"/>
    <w:link w:val="BodyTextIndent3Char"/>
    <w:uiPriority w:val="99"/>
    <w:rsid w:val="00A93C42"/>
    <w:pPr>
      <w:widowControl w:val="0"/>
      <w:spacing w:after="0" w:line="240" w:lineRule="auto"/>
      <w:ind w:firstLine="720"/>
      <w:jc w:val="both"/>
    </w:pPr>
    <w:rPr>
      <w:rFonts w:ascii="Times New Roman" w:hAnsi="Times New Roman"/>
      <w:sz w:val="28"/>
      <w:szCs w:val="24"/>
      <w:lang w:val="uk-UA"/>
    </w:rPr>
  </w:style>
  <w:style w:type="character" w:customStyle="1" w:styleId="BodyTextIndent3Char">
    <w:name w:val="Body Text Indent 3 Char"/>
    <w:basedOn w:val="DefaultParagraphFont"/>
    <w:link w:val="BodyTextIndent3"/>
    <w:uiPriority w:val="99"/>
    <w:locked/>
    <w:rsid w:val="00A93C42"/>
    <w:rPr>
      <w:rFonts w:ascii="Times New Roman" w:hAnsi="Times New Roman" w:cs="Times New Roman"/>
      <w:sz w:val="24"/>
      <w:szCs w:val="24"/>
      <w:lang w:val="uk-UA"/>
    </w:rPr>
  </w:style>
  <w:style w:type="character" w:styleId="Hyperlink">
    <w:name w:val="Hyperlink"/>
    <w:basedOn w:val="DefaultParagraphFont"/>
    <w:uiPriority w:val="99"/>
    <w:rsid w:val="00E514F4"/>
    <w:rPr>
      <w:rFonts w:cs="Times New Roman"/>
      <w:color w:val="0000FF"/>
      <w:u w:val="single"/>
    </w:rPr>
  </w:style>
  <w:style w:type="paragraph" w:styleId="NormalWeb">
    <w:name w:val="Normal (Web)"/>
    <w:basedOn w:val="Normal"/>
    <w:uiPriority w:val="99"/>
    <w:rsid w:val="00E514F4"/>
    <w:pPr>
      <w:spacing w:after="0" w:line="240" w:lineRule="auto"/>
      <w:jc w:val="both"/>
    </w:pPr>
    <w:rPr>
      <w:rFonts w:ascii="Times New Roman" w:hAnsi="Times New Roman" w:cs="Arial"/>
      <w:color w:val="000000"/>
      <w:spacing w:val="-5"/>
      <w:sz w:val="24"/>
      <w:szCs w:val="24"/>
      <w:lang w:eastAsia="en-US"/>
    </w:rPr>
  </w:style>
  <w:style w:type="paragraph" w:customStyle="1" w:styleId="1">
    <w:name w:val="Абзац списка1"/>
    <w:basedOn w:val="Normal"/>
    <w:uiPriority w:val="99"/>
    <w:rsid w:val="00E514F4"/>
    <w:pPr>
      <w:spacing w:after="0" w:line="240" w:lineRule="auto"/>
      <w:ind w:left="720"/>
      <w:contextualSpacing/>
    </w:pPr>
    <w:rPr>
      <w:rFonts w:ascii="Times New Roman" w:hAnsi="Times New Roman"/>
      <w:sz w:val="28"/>
      <w:szCs w:val="28"/>
    </w:rPr>
  </w:style>
  <w:style w:type="paragraph" w:styleId="Header">
    <w:name w:val="header"/>
    <w:basedOn w:val="Normal"/>
    <w:link w:val="HeaderChar"/>
    <w:uiPriority w:val="99"/>
    <w:semiHidden/>
    <w:rsid w:val="006C521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C5214"/>
    <w:rPr>
      <w:rFonts w:cs="Times New Roman"/>
    </w:rPr>
  </w:style>
  <w:style w:type="paragraph" w:styleId="Footer">
    <w:name w:val="footer"/>
    <w:basedOn w:val="Normal"/>
    <w:link w:val="FooterChar"/>
    <w:uiPriority w:val="99"/>
    <w:rsid w:val="006C52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5214"/>
    <w:rPr>
      <w:rFonts w:cs="Times New Roman"/>
    </w:rPr>
  </w:style>
</w:styles>
</file>

<file path=word/webSettings.xml><?xml version="1.0" encoding="utf-8"?>
<w:webSettings xmlns:r="http://schemas.openxmlformats.org/officeDocument/2006/relationships" xmlns:w="http://schemas.openxmlformats.org/wordprocessingml/2006/main">
  <w:divs>
    <w:div w:id="701709492">
      <w:marLeft w:val="0"/>
      <w:marRight w:val="0"/>
      <w:marTop w:val="0"/>
      <w:marBottom w:val="0"/>
      <w:divBdr>
        <w:top w:val="none" w:sz="0" w:space="0" w:color="auto"/>
        <w:left w:val="none" w:sz="0" w:space="0" w:color="auto"/>
        <w:bottom w:val="none" w:sz="0" w:space="0" w:color="auto"/>
        <w:right w:val="none" w:sz="0" w:space="0" w:color="auto"/>
      </w:divBdr>
    </w:div>
    <w:div w:id="701709493">
      <w:marLeft w:val="0"/>
      <w:marRight w:val="0"/>
      <w:marTop w:val="0"/>
      <w:marBottom w:val="0"/>
      <w:divBdr>
        <w:top w:val="none" w:sz="0" w:space="0" w:color="auto"/>
        <w:left w:val="none" w:sz="0" w:space="0" w:color="auto"/>
        <w:bottom w:val="none" w:sz="0" w:space="0" w:color="auto"/>
        <w:right w:val="none" w:sz="0" w:space="0" w:color="auto"/>
      </w:divBdr>
    </w:div>
    <w:div w:id="70170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licey.ucoz.ru" TargetMode="External"/><Relationship Id="rId3" Type="http://schemas.openxmlformats.org/officeDocument/2006/relationships/settings" Target="settings.xml"/><Relationship Id="rId7" Type="http://schemas.openxmlformats.org/officeDocument/2006/relationships/hyperlink" Target="mailto:licey_nadiya@mai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1525</TotalTime>
  <Pages>14</Pages>
  <Words>7128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User</cp:lastModifiedBy>
  <cp:revision>36</cp:revision>
  <cp:lastPrinted>2016-02-12T07:29:00Z</cp:lastPrinted>
  <dcterms:created xsi:type="dcterms:W3CDTF">2016-02-03T07:26:00Z</dcterms:created>
  <dcterms:modified xsi:type="dcterms:W3CDTF">2016-05-29T09:51:00Z</dcterms:modified>
</cp:coreProperties>
</file>